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DCE" w:rsidRPr="00A32717" w:rsidRDefault="00CF5DCE" w:rsidP="00CF5DCE">
      <w:pPr>
        <w:jc w:val="center"/>
        <w:rPr>
          <w:b/>
          <w:bCs/>
          <w:sz w:val="28"/>
          <w:szCs w:val="28"/>
        </w:rPr>
      </w:pPr>
      <w:r w:rsidRPr="00A32717">
        <w:rPr>
          <w:noProof/>
        </w:rPr>
        <w:drawing>
          <wp:inline distT="0" distB="0" distL="0" distR="0" wp14:anchorId="1E3FD468" wp14:editId="11C45B6C">
            <wp:extent cx="600075" cy="7810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00075" cy="781050"/>
                    </a:xfrm>
                    <a:prstGeom prst="rect">
                      <a:avLst/>
                    </a:prstGeom>
                    <a:solidFill>
                      <a:srgbClr val="FFFFFF"/>
                    </a:solidFill>
                    <a:ln w="9525">
                      <a:noFill/>
                      <a:miter lim="800000"/>
                      <a:headEnd/>
                      <a:tailEnd/>
                    </a:ln>
                  </pic:spPr>
                </pic:pic>
              </a:graphicData>
            </a:graphic>
          </wp:inline>
        </w:drawing>
      </w:r>
    </w:p>
    <w:p w:rsidR="00CF5DCE" w:rsidRPr="00A32717" w:rsidRDefault="00CF5DCE" w:rsidP="00CF5DCE">
      <w:pPr>
        <w:jc w:val="center"/>
        <w:rPr>
          <w:b/>
          <w:bCs/>
          <w:sz w:val="28"/>
          <w:szCs w:val="28"/>
        </w:rPr>
      </w:pPr>
    </w:p>
    <w:p w:rsidR="00CF5DCE" w:rsidRPr="00A32717" w:rsidRDefault="00CF5DCE" w:rsidP="00CF5DCE">
      <w:pPr>
        <w:jc w:val="center"/>
        <w:rPr>
          <w:b/>
          <w:bCs/>
          <w:sz w:val="28"/>
          <w:szCs w:val="28"/>
        </w:rPr>
      </w:pPr>
      <w:r w:rsidRPr="00A32717">
        <w:rPr>
          <w:b/>
          <w:bCs/>
          <w:sz w:val="40"/>
          <w:szCs w:val="40"/>
        </w:rPr>
        <w:t>ДУМА ГОРОДСКОГО ОКРУГА КИНЕЛЬ САМАРСКОЙ ОБЛАСТИ</w:t>
      </w:r>
    </w:p>
    <w:p w:rsidR="00CF5DCE" w:rsidRPr="00A32717" w:rsidRDefault="00CF5DCE" w:rsidP="00CF5DCE">
      <w:pPr>
        <w:rPr>
          <w:b/>
          <w:bCs/>
          <w:sz w:val="28"/>
          <w:szCs w:val="28"/>
        </w:rPr>
      </w:pPr>
    </w:p>
    <w:p w:rsidR="00CF5DCE" w:rsidRPr="00A32717" w:rsidRDefault="00CF5DCE" w:rsidP="00CF5DCE">
      <w:pPr>
        <w:ind w:left="-284"/>
      </w:pPr>
      <w:r w:rsidRPr="00A32717">
        <w:rPr>
          <w:b/>
          <w:bCs/>
          <w:sz w:val="28"/>
          <w:szCs w:val="28"/>
        </w:rPr>
        <w:t>446430, г. Кинель ул. Мира, 42а                                     тел. 2-19-60, 2-18-80</w:t>
      </w:r>
    </w:p>
    <w:tbl>
      <w:tblPr>
        <w:tblW w:w="0" w:type="auto"/>
        <w:tblInd w:w="-252" w:type="dxa"/>
        <w:tblLayout w:type="fixed"/>
        <w:tblLook w:val="0000" w:firstRow="0" w:lastRow="0" w:firstColumn="0" w:lastColumn="0" w:noHBand="0" w:noVBand="0"/>
      </w:tblPr>
      <w:tblGrid>
        <w:gridCol w:w="10080"/>
      </w:tblGrid>
      <w:tr w:rsidR="00CF5DCE" w:rsidTr="00D7567D">
        <w:trPr>
          <w:trHeight w:val="100"/>
        </w:trPr>
        <w:tc>
          <w:tcPr>
            <w:tcW w:w="10080" w:type="dxa"/>
            <w:shd w:val="clear" w:color="auto" w:fill="auto"/>
          </w:tcPr>
          <w:p w:rsidR="00CF5DCE" w:rsidRPr="00A32717" w:rsidRDefault="00CF5DCE" w:rsidP="00D7567D">
            <w:pPr>
              <w:snapToGrid w:val="0"/>
            </w:pPr>
          </w:p>
        </w:tc>
      </w:tr>
    </w:tbl>
    <w:p w:rsidR="00CF5DCE" w:rsidRPr="00A32717" w:rsidRDefault="00CF5DCE" w:rsidP="00CF5DCE">
      <w:pPr>
        <w:rPr>
          <w:b/>
          <w:bCs/>
          <w:sz w:val="28"/>
          <w:szCs w:val="28"/>
        </w:rPr>
      </w:pPr>
      <w:r w:rsidRPr="00A32717">
        <w:rPr>
          <w:b/>
          <w:bCs/>
          <w:sz w:val="27"/>
          <w:szCs w:val="27"/>
        </w:rPr>
        <w:t>«</w:t>
      </w:r>
      <w:r>
        <w:rPr>
          <w:b/>
          <w:bCs/>
          <w:sz w:val="27"/>
          <w:szCs w:val="27"/>
        </w:rPr>
        <w:t>___</w:t>
      </w:r>
      <w:r w:rsidRPr="00A32717">
        <w:rPr>
          <w:b/>
          <w:bCs/>
          <w:sz w:val="27"/>
          <w:szCs w:val="27"/>
        </w:rPr>
        <w:t>»</w:t>
      </w:r>
      <w:r>
        <w:rPr>
          <w:b/>
          <w:bCs/>
          <w:sz w:val="27"/>
          <w:szCs w:val="27"/>
        </w:rPr>
        <w:t xml:space="preserve"> ______ </w:t>
      </w:r>
      <w:r w:rsidRPr="00A32717">
        <w:rPr>
          <w:b/>
          <w:bCs/>
          <w:sz w:val="27"/>
          <w:szCs w:val="27"/>
        </w:rPr>
        <w:t>20</w:t>
      </w:r>
      <w:r>
        <w:rPr>
          <w:b/>
          <w:bCs/>
          <w:sz w:val="27"/>
          <w:szCs w:val="27"/>
        </w:rPr>
        <w:t>21</w:t>
      </w:r>
      <w:r w:rsidRPr="00A32717">
        <w:rPr>
          <w:b/>
          <w:bCs/>
          <w:sz w:val="27"/>
          <w:szCs w:val="27"/>
        </w:rPr>
        <w:t xml:space="preserve"> год                                                   </w:t>
      </w:r>
      <w:r>
        <w:rPr>
          <w:b/>
          <w:bCs/>
          <w:sz w:val="27"/>
          <w:szCs w:val="27"/>
        </w:rPr>
        <w:t xml:space="preserve">                           </w:t>
      </w:r>
      <w:r w:rsidRPr="00A32717">
        <w:rPr>
          <w:b/>
          <w:bCs/>
          <w:sz w:val="27"/>
          <w:szCs w:val="27"/>
        </w:rPr>
        <w:t xml:space="preserve">№ </w:t>
      </w:r>
      <w:r>
        <w:rPr>
          <w:b/>
          <w:bCs/>
          <w:sz w:val="27"/>
          <w:szCs w:val="27"/>
        </w:rPr>
        <w:t>___</w:t>
      </w:r>
    </w:p>
    <w:p w:rsidR="00CF5DCE" w:rsidRPr="00A32717" w:rsidRDefault="00CF5DCE" w:rsidP="00CF5DCE">
      <w:pPr>
        <w:spacing w:line="480" w:lineRule="auto"/>
        <w:contextualSpacing/>
        <w:jc w:val="right"/>
        <w:rPr>
          <w:b/>
          <w:bCs/>
          <w:sz w:val="40"/>
          <w:szCs w:val="40"/>
        </w:rPr>
      </w:pPr>
      <w:r w:rsidRPr="00A32717">
        <w:rPr>
          <w:b/>
          <w:bCs/>
          <w:sz w:val="28"/>
          <w:szCs w:val="28"/>
        </w:rPr>
        <w:t xml:space="preserve"> </w:t>
      </w:r>
    </w:p>
    <w:p w:rsidR="00CF5DCE" w:rsidRDefault="00CF5DCE" w:rsidP="00CF5DCE">
      <w:pPr>
        <w:jc w:val="center"/>
        <w:rPr>
          <w:b/>
          <w:bCs/>
          <w:sz w:val="40"/>
          <w:szCs w:val="40"/>
        </w:rPr>
      </w:pPr>
      <w:r w:rsidRPr="00A32717">
        <w:rPr>
          <w:b/>
          <w:bCs/>
          <w:sz w:val="40"/>
          <w:szCs w:val="40"/>
        </w:rPr>
        <w:t>РЕШЕНИЕ</w:t>
      </w:r>
    </w:p>
    <w:p w:rsidR="00CF5DCE" w:rsidRPr="00A32717" w:rsidRDefault="00CF5DCE" w:rsidP="00CF5DCE">
      <w:pPr>
        <w:spacing w:line="480" w:lineRule="auto"/>
        <w:contextualSpacing/>
        <w:jc w:val="center"/>
        <w:rPr>
          <w:sz w:val="27"/>
          <w:szCs w:val="27"/>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CF5DCE" w:rsidTr="00CF5DCE">
        <w:trPr>
          <w:trHeight w:val="493"/>
        </w:trPr>
        <w:tc>
          <w:tcPr>
            <w:tcW w:w="4644" w:type="dxa"/>
          </w:tcPr>
          <w:p w:rsidR="00CF5DCE" w:rsidRDefault="00CF5DCE" w:rsidP="00CF5DCE">
            <w:pPr>
              <w:ind w:firstLine="709"/>
              <w:contextualSpacing/>
              <w:rPr>
                <w:sz w:val="27"/>
                <w:szCs w:val="27"/>
              </w:rPr>
            </w:pPr>
            <w:r>
              <w:rPr>
                <w:sz w:val="28"/>
                <w:szCs w:val="28"/>
              </w:rPr>
              <w:t>Об утверждении</w:t>
            </w:r>
            <w:r w:rsidRPr="00CF5DCE">
              <w:rPr>
                <w:sz w:val="28"/>
                <w:szCs w:val="28"/>
              </w:rPr>
              <w:t xml:space="preserve"> </w:t>
            </w:r>
            <w:r w:rsidRPr="00DA5EF2">
              <w:rPr>
                <w:sz w:val="28"/>
                <w:szCs w:val="28"/>
              </w:rPr>
              <w:t>Положени</w:t>
            </w:r>
            <w:r>
              <w:rPr>
                <w:sz w:val="28"/>
                <w:szCs w:val="28"/>
              </w:rPr>
              <w:t>я</w:t>
            </w:r>
            <w:r w:rsidRPr="00DA5EF2">
              <w:rPr>
                <w:sz w:val="28"/>
                <w:szCs w:val="28"/>
              </w:rPr>
              <w:t xml:space="preserve"> о муниципальном контроле за исполнением единой</w:t>
            </w:r>
            <w:r>
              <w:rPr>
                <w:sz w:val="28"/>
                <w:szCs w:val="28"/>
              </w:rPr>
              <w:t xml:space="preserve"> </w:t>
            </w:r>
            <w:r w:rsidRPr="00DA5EF2">
              <w:rPr>
                <w:sz w:val="28"/>
                <w:szCs w:val="28"/>
              </w:rPr>
              <w:t>теплоснабжающей организацией обязательств по строительству, реконструкции и (или)</w:t>
            </w:r>
            <w:r>
              <w:rPr>
                <w:sz w:val="28"/>
                <w:szCs w:val="28"/>
              </w:rPr>
              <w:t xml:space="preserve"> </w:t>
            </w:r>
            <w:r w:rsidRPr="00DA5EF2">
              <w:rPr>
                <w:sz w:val="28"/>
                <w:szCs w:val="28"/>
              </w:rPr>
              <w:t>модернизации объектов</w:t>
            </w:r>
            <w:r>
              <w:rPr>
                <w:sz w:val="28"/>
                <w:szCs w:val="28"/>
              </w:rPr>
              <w:t xml:space="preserve"> </w:t>
            </w:r>
            <w:r w:rsidRPr="00DA5EF2">
              <w:rPr>
                <w:sz w:val="28"/>
                <w:szCs w:val="28"/>
              </w:rPr>
              <w:t>теплоснабжения</w:t>
            </w:r>
            <w:r>
              <w:rPr>
                <w:sz w:val="28"/>
                <w:szCs w:val="28"/>
              </w:rPr>
              <w:t xml:space="preserve"> </w:t>
            </w:r>
            <w:r w:rsidRPr="00DA5EF2">
              <w:rPr>
                <w:sz w:val="28"/>
                <w:szCs w:val="28"/>
              </w:rPr>
              <w:t>в городском округе Кинель Самарской области</w:t>
            </w:r>
            <w:r>
              <w:rPr>
                <w:sz w:val="28"/>
                <w:szCs w:val="28"/>
              </w:rPr>
              <w:t xml:space="preserve"> </w:t>
            </w:r>
          </w:p>
        </w:tc>
      </w:tr>
    </w:tbl>
    <w:p w:rsidR="00CF5DCE" w:rsidRPr="00A32717" w:rsidRDefault="00CF5DCE" w:rsidP="00CF5DCE">
      <w:pPr>
        <w:tabs>
          <w:tab w:val="left" w:pos="5529"/>
        </w:tabs>
        <w:autoSpaceDE w:val="0"/>
        <w:spacing w:line="480" w:lineRule="auto"/>
        <w:ind w:right="3969"/>
        <w:contextualSpacing/>
        <w:jc w:val="both"/>
        <w:rPr>
          <w:sz w:val="27"/>
          <w:szCs w:val="27"/>
        </w:rPr>
      </w:pPr>
    </w:p>
    <w:p w:rsidR="00CF5DCE" w:rsidRPr="008C74DC" w:rsidRDefault="00CF5DCE" w:rsidP="00CF5DCE">
      <w:pPr>
        <w:spacing w:line="360" w:lineRule="auto"/>
        <w:ind w:firstLine="709"/>
        <w:contextualSpacing/>
        <w:jc w:val="both"/>
        <w:rPr>
          <w:i/>
          <w:szCs w:val="28"/>
        </w:rPr>
      </w:pPr>
      <w:r w:rsidRPr="002C10A5">
        <w:rPr>
          <w:sz w:val="28"/>
          <w:szCs w:val="28"/>
        </w:rPr>
        <w:t>Рассмотрев предложение Главы городского округа Кинель Самарской области</w:t>
      </w:r>
      <w:r>
        <w:rPr>
          <w:sz w:val="28"/>
          <w:szCs w:val="28"/>
        </w:rPr>
        <w:t>, в</w:t>
      </w:r>
      <w:r w:rsidR="00FD5DE2" w:rsidRPr="002C492A">
        <w:rPr>
          <w:sz w:val="28"/>
          <w:szCs w:val="28"/>
        </w:rPr>
        <w:t xml:space="preserve"> соответствии с Федеральным законом от 6</w:t>
      </w:r>
      <w:r w:rsidR="00290893">
        <w:rPr>
          <w:sz w:val="28"/>
          <w:szCs w:val="28"/>
        </w:rPr>
        <w:t xml:space="preserve"> октября </w:t>
      </w:r>
      <w:r w:rsidR="00FD5DE2" w:rsidRPr="002C492A">
        <w:rPr>
          <w:sz w:val="28"/>
          <w:szCs w:val="28"/>
        </w:rPr>
        <w:t xml:space="preserve">2003 г. № 131-ФЗ «Об общих принципах организации местного самоуправления в Российской Федерации», </w:t>
      </w:r>
      <w:r w:rsidR="002C492A" w:rsidRPr="002C492A">
        <w:rPr>
          <w:sz w:val="28"/>
          <w:szCs w:val="28"/>
        </w:rPr>
        <w:t>Федеральным законом от 31</w:t>
      </w:r>
      <w:r w:rsidR="00290893">
        <w:rPr>
          <w:sz w:val="28"/>
          <w:szCs w:val="28"/>
        </w:rPr>
        <w:t xml:space="preserve"> июля </w:t>
      </w:r>
      <w:r w:rsidR="002C492A" w:rsidRPr="002C492A">
        <w:rPr>
          <w:sz w:val="28"/>
          <w:szCs w:val="28"/>
        </w:rPr>
        <w:t>2020 г. № 248-ФЗ «О государственном контроле (надзоре) и муниципальном контроле в Российской Федерации»</w:t>
      </w:r>
      <w:r w:rsidR="006640E7">
        <w:rPr>
          <w:sz w:val="28"/>
          <w:szCs w:val="28"/>
        </w:rPr>
        <w:t xml:space="preserve">, </w:t>
      </w:r>
      <w:r w:rsidR="006640E7" w:rsidRPr="006640E7">
        <w:rPr>
          <w:sz w:val="28"/>
          <w:szCs w:val="28"/>
        </w:rPr>
        <w:t xml:space="preserve"> </w:t>
      </w:r>
      <w:r w:rsidR="006640E7" w:rsidRPr="002C492A">
        <w:rPr>
          <w:sz w:val="28"/>
          <w:szCs w:val="28"/>
        </w:rPr>
        <w:t xml:space="preserve">Федеральным законом </w:t>
      </w:r>
      <w:r w:rsidR="006640E7" w:rsidRPr="00A22477">
        <w:rPr>
          <w:sz w:val="28"/>
          <w:szCs w:val="28"/>
        </w:rPr>
        <w:t>от 31 июля 2020 г. № 247-ФЗ «Об обязательных требованиях в Российской Федерации»</w:t>
      </w:r>
      <w:r w:rsidR="002C492A" w:rsidRPr="002C492A">
        <w:rPr>
          <w:sz w:val="28"/>
          <w:szCs w:val="28"/>
        </w:rPr>
        <w:t xml:space="preserve">, </w:t>
      </w:r>
      <w:r w:rsidR="00FD5DE2" w:rsidRPr="002C492A">
        <w:rPr>
          <w:sz w:val="28"/>
          <w:szCs w:val="28"/>
        </w:rPr>
        <w:t>в целях</w:t>
      </w:r>
      <w:r w:rsidR="002C492A" w:rsidRPr="002C492A">
        <w:rPr>
          <w:sz w:val="28"/>
          <w:szCs w:val="28"/>
        </w:rPr>
        <w:t xml:space="preserve"> проверки соблюдение единой теплоснабжающей организацией в процессе реализации мероприятий по строительству, реконструкции и (или) </w:t>
      </w:r>
      <w:r w:rsidR="002C492A" w:rsidRPr="002C492A">
        <w:rPr>
          <w:sz w:val="28"/>
          <w:szCs w:val="28"/>
        </w:rPr>
        <w:lastRenderedPageBreak/>
        <w:t>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w:t>
      </w:r>
      <w:r w:rsidR="002C492A">
        <w:rPr>
          <w:sz w:val="28"/>
          <w:szCs w:val="28"/>
        </w:rPr>
        <w:t>ого</w:t>
      </w:r>
      <w:r w:rsidR="002C492A" w:rsidRPr="002C492A">
        <w:rPr>
          <w:sz w:val="28"/>
          <w:szCs w:val="28"/>
        </w:rPr>
        <w:t xml:space="preserve"> закон</w:t>
      </w:r>
      <w:r w:rsidR="002C492A">
        <w:rPr>
          <w:sz w:val="28"/>
          <w:szCs w:val="28"/>
        </w:rPr>
        <w:t>а</w:t>
      </w:r>
      <w:r w:rsidR="002C492A" w:rsidRPr="002C492A">
        <w:rPr>
          <w:sz w:val="28"/>
          <w:szCs w:val="28"/>
        </w:rPr>
        <w:t xml:space="preserve"> от 27 июля 2010 г. </w:t>
      </w:r>
      <w:r w:rsidR="002C492A">
        <w:rPr>
          <w:sz w:val="28"/>
          <w:szCs w:val="28"/>
        </w:rPr>
        <w:t>№</w:t>
      </w:r>
      <w:r w:rsidR="002C492A" w:rsidRPr="002C492A">
        <w:rPr>
          <w:sz w:val="28"/>
          <w:szCs w:val="28"/>
        </w:rPr>
        <w:t> 190-ФЗ</w:t>
      </w:r>
      <w:r w:rsidR="002C492A">
        <w:rPr>
          <w:sz w:val="28"/>
          <w:szCs w:val="28"/>
        </w:rPr>
        <w:t xml:space="preserve"> «</w:t>
      </w:r>
      <w:r w:rsidR="002C492A" w:rsidRPr="002C492A">
        <w:rPr>
          <w:sz w:val="28"/>
          <w:szCs w:val="28"/>
        </w:rPr>
        <w:t>О теплоснабжении</w:t>
      </w:r>
      <w:r w:rsidR="002C492A">
        <w:rPr>
          <w:sz w:val="28"/>
          <w:szCs w:val="28"/>
        </w:rPr>
        <w:t>», руководствуясь Уставом городского округа</w:t>
      </w:r>
      <w:r w:rsidR="00290893">
        <w:rPr>
          <w:sz w:val="28"/>
          <w:szCs w:val="28"/>
        </w:rPr>
        <w:t xml:space="preserve"> Кинель Самарской области</w:t>
      </w:r>
      <w:r w:rsidR="006C702B" w:rsidRPr="00125353">
        <w:rPr>
          <w:sz w:val="28"/>
          <w:szCs w:val="28"/>
        </w:rPr>
        <w:t>,</w:t>
      </w:r>
      <w:r w:rsidR="006C3675" w:rsidRPr="00125353">
        <w:rPr>
          <w:sz w:val="28"/>
          <w:szCs w:val="28"/>
        </w:rPr>
        <w:t xml:space="preserve"> </w:t>
      </w:r>
      <w:r w:rsidRPr="002C10A5">
        <w:rPr>
          <w:sz w:val="28"/>
          <w:szCs w:val="28"/>
        </w:rPr>
        <w:t>Дума городского округа Кинель Самарской области</w:t>
      </w:r>
    </w:p>
    <w:p w:rsidR="006C3675" w:rsidRPr="00125353" w:rsidRDefault="00CF5DCE" w:rsidP="00CF5DCE">
      <w:pPr>
        <w:autoSpaceDE w:val="0"/>
        <w:spacing w:line="360" w:lineRule="auto"/>
        <w:ind w:firstLine="570"/>
        <w:jc w:val="center"/>
        <w:rPr>
          <w:sz w:val="28"/>
          <w:szCs w:val="28"/>
        </w:rPr>
      </w:pPr>
      <w:r w:rsidRPr="00410534">
        <w:rPr>
          <w:b/>
          <w:sz w:val="28"/>
          <w:szCs w:val="28"/>
        </w:rPr>
        <w:t>РЕШИЛА:</w:t>
      </w:r>
      <w:r w:rsidR="006C3675" w:rsidRPr="00125353">
        <w:rPr>
          <w:sz w:val="28"/>
          <w:szCs w:val="28"/>
        </w:rPr>
        <w:t xml:space="preserve">        </w:t>
      </w:r>
    </w:p>
    <w:p w:rsidR="005F272C" w:rsidRPr="00DA5EF2" w:rsidRDefault="005847C1" w:rsidP="00DA5EF2">
      <w:pPr>
        <w:spacing w:line="360" w:lineRule="auto"/>
        <w:ind w:firstLine="709"/>
        <w:contextualSpacing/>
        <w:jc w:val="both"/>
        <w:rPr>
          <w:sz w:val="28"/>
          <w:szCs w:val="28"/>
        </w:rPr>
      </w:pPr>
      <w:r>
        <w:t xml:space="preserve">1. </w:t>
      </w:r>
      <w:r w:rsidR="00FD5DE2" w:rsidRPr="00DA5EF2">
        <w:rPr>
          <w:sz w:val="28"/>
          <w:szCs w:val="28"/>
        </w:rPr>
        <w:t>Утвердить</w:t>
      </w:r>
      <w:r w:rsidR="002C492A" w:rsidRPr="00DA5EF2">
        <w:rPr>
          <w:sz w:val="28"/>
          <w:szCs w:val="28"/>
        </w:rPr>
        <w:t xml:space="preserve"> </w:t>
      </w:r>
      <w:r w:rsidR="00DA5EF2" w:rsidRPr="00DA5EF2">
        <w:rPr>
          <w:sz w:val="28"/>
          <w:szCs w:val="28"/>
        </w:rPr>
        <w:t>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w:t>
      </w:r>
      <w:r w:rsidR="00DA5EF2">
        <w:rPr>
          <w:sz w:val="28"/>
          <w:szCs w:val="28"/>
        </w:rPr>
        <w:t xml:space="preserve"> </w:t>
      </w:r>
      <w:r w:rsidR="00DA5EF2" w:rsidRPr="00DA5EF2">
        <w:rPr>
          <w:sz w:val="28"/>
          <w:szCs w:val="28"/>
        </w:rPr>
        <w:t>в городском округе Кинель Самарской области</w:t>
      </w:r>
      <w:r w:rsidR="00DA5EF2">
        <w:rPr>
          <w:sz w:val="28"/>
          <w:szCs w:val="28"/>
        </w:rPr>
        <w:t xml:space="preserve"> </w:t>
      </w:r>
      <w:r w:rsidR="00A53862" w:rsidRPr="00DA5EF2">
        <w:rPr>
          <w:sz w:val="28"/>
          <w:szCs w:val="28"/>
        </w:rPr>
        <w:t>согласно Приложению к настоящему</w:t>
      </w:r>
      <w:r w:rsidR="00CF5DCE">
        <w:rPr>
          <w:sz w:val="28"/>
          <w:szCs w:val="28"/>
        </w:rPr>
        <w:t xml:space="preserve"> решению</w:t>
      </w:r>
      <w:r w:rsidR="00A53862" w:rsidRPr="00DA5EF2">
        <w:rPr>
          <w:sz w:val="28"/>
          <w:szCs w:val="28"/>
        </w:rPr>
        <w:t>.</w:t>
      </w:r>
      <w:r w:rsidR="005F272C" w:rsidRPr="00DA5EF2">
        <w:rPr>
          <w:sz w:val="28"/>
          <w:szCs w:val="28"/>
        </w:rPr>
        <w:t xml:space="preserve"> </w:t>
      </w:r>
    </w:p>
    <w:p w:rsidR="005847C1" w:rsidRPr="005F272C" w:rsidRDefault="005F272C" w:rsidP="005F272C">
      <w:pPr>
        <w:tabs>
          <w:tab w:val="left" w:pos="851"/>
        </w:tabs>
        <w:spacing w:line="360" w:lineRule="auto"/>
        <w:contextualSpacing/>
        <w:jc w:val="both"/>
        <w:rPr>
          <w:sz w:val="28"/>
          <w:szCs w:val="28"/>
        </w:rPr>
      </w:pPr>
      <w:r>
        <w:rPr>
          <w:sz w:val="28"/>
          <w:szCs w:val="28"/>
        </w:rPr>
        <w:t xml:space="preserve">          </w:t>
      </w:r>
      <w:r w:rsidR="002C492A">
        <w:rPr>
          <w:sz w:val="28"/>
          <w:szCs w:val="28"/>
        </w:rPr>
        <w:t>2</w:t>
      </w:r>
      <w:r w:rsidR="005847C1" w:rsidRPr="005F272C">
        <w:rPr>
          <w:sz w:val="28"/>
          <w:szCs w:val="28"/>
        </w:rPr>
        <w:t>. Официально опубликовать настоящее</w:t>
      </w:r>
      <w:r w:rsidR="00CF5DCE">
        <w:rPr>
          <w:sz w:val="28"/>
          <w:szCs w:val="28"/>
        </w:rPr>
        <w:t xml:space="preserve"> решение</w:t>
      </w:r>
      <w:r w:rsidR="005847C1" w:rsidRPr="005F272C">
        <w:rPr>
          <w:sz w:val="28"/>
          <w:szCs w:val="28"/>
        </w:rPr>
        <w:t xml:space="preserve">. </w:t>
      </w:r>
    </w:p>
    <w:p w:rsidR="005847C1" w:rsidRDefault="002C492A" w:rsidP="005847C1">
      <w:pPr>
        <w:pStyle w:val="a4"/>
        <w:spacing w:line="360" w:lineRule="auto"/>
        <w:ind w:right="-5" w:firstLine="709"/>
        <w:contextualSpacing/>
        <w:rPr>
          <w:szCs w:val="28"/>
        </w:rPr>
      </w:pPr>
      <w:r>
        <w:rPr>
          <w:szCs w:val="28"/>
        </w:rPr>
        <w:t>3</w:t>
      </w:r>
      <w:r w:rsidR="005847C1" w:rsidRPr="00133F77">
        <w:rPr>
          <w:szCs w:val="28"/>
        </w:rPr>
        <w:t xml:space="preserve">. Настоящее </w:t>
      </w:r>
      <w:r w:rsidR="00CF5DCE">
        <w:rPr>
          <w:szCs w:val="28"/>
        </w:rPr>
        <w:t xml:space="preserve">решение </w:t>
      </w:r>
      <w:r w:rsidR="005847C1" w:rsidRPr="00133F77">
        <w:rPr>
          <w:szCs w:val="28"/>
        </w:rPr>
        <w:t>вступает в силу на следующий день после дня его официального опубликования.</w:t>
      </w:r>
      <w:r w:rsidR="005847C1">
        <w:rPr>
          <w:szCs w:val="28"/>
        </w:rPr>
        <w:t xml:space="preserve"> </w:t>
      </w:r>
    </w:p>
    <w:p w:rsidR="00CF5DCE" w:rsidRDefault="00CF5DCE" w:rsidP="00CF5DCE">
      <w:pPr>
        <w:autoSpaceDE w:val="0"/>
        <w:contextualSpacing/>
        <w:jc w:val="both"/>
        <w:rPr>
          <w:b/>
          <w:sz w:val="28"/>
          <w:szCs w:val="28"/>
        </w:rPr>
      </w:pPr>
    </w:p>
    <w:p w:rsidR="00CF5DCE" w:rsidRDefault="00CF5DCE" w:rsidP="00CF5DCE">
      <w:pPr>
        <w:autoSpaceDE w:val="0"/>
        <w:contextualSpacing/>
        <w:jc w:val="both"/>
        <w:rPr>
          <w:b/>
          <w:sz w:val="28"/>
          <w:szCs w:val="28"/>
        </w:rPr>
      </w:pPr>
    </w:p>
    <w:p w:rsidR="00CF5DCE" w:rsidRDefault="00CF5DCE" w:rsidP="00CF5DCE">
      <w:pPr>
        <w:autoSpaceDE w:val="0"/>
        <w:contextualSpacing/>
        <w:jc w:val="both"/>
        <w:rPr>
          <w:b/>
          <w:sz w:val="28"/>
          <w:szCs w:val="28"/>
        </w:rPr>
      </w:pPr>
    </w:p>
    <w:p w:rsidR="00CF5DCE" w:rsidRPr="00A6752F" w:rsidRDefault="00CF5DCE" w:rsidP="00CF5DCE">
      <w:pPr>
        <w:autoSpaceDE w:val="0"/>
        <w:contextualSpacing/>
        <w:jc w:val="both"/>
        <w:rPr>
          <w:b/>
          <w:sz w:val="28"/>
          <w:szCs w:val="28"/>
        </w:rPr>
      </w:pPr>
      <w:r w:rsidRPr="00A6752F">
        <w:rPr>
          <w:b/>
          <w:sz w:val="28"/>
          <w:szCs w:val="28"/>
        </w:rPr>
        <w:t>Председатель Думы городского</w:t>
      </w:r>
    </w:p>
    <w:p w:rsidR="00CF5DCE" w:rsidRPr="00A6752F" w:rsidRDefault="00CF5DCE" w:rsidP="00CF5DCE">
      <w:pPr>
        <w:autoSpaceDE w:val="0"/>
        <w:contextualSpacing/>
        <w:jc w:val="both"/>
        <w:rPr>
          <w:sz w:val="28"/>
          <w:szCs w:val="28"/>
        </w:rPr>
      </w:pPr>
      <w:r w:rsidRPr="00A6752F">
        <w:rPr>
          <w:b/>
          <w:sz w:val="28"/>
          <w:szCs w:val="28"/>
        </w:rPr>
        <w:t xml:space="preserve">округа Кинель Самарской области                                       </w:t>
      </w:r>
      <w:r>
        <w:rPr>
          <w:b/>
          <w:sz w:val="28"/>
          <w:szCs w:val="28"/>
        </w:rPr>
        <w:t xml:space="preserve">                   А.А. Санин</w:t>
      </w:r>
    </w:p>
    <w:p w:rsidR="00CF5DCE" w:rsidRDefault="00CF5DCE" w:rsidP="00CF5DCE">
      <w:pPr>
        <w:autoSpaceDE w:val="0"/>
        <w:contextualSpacing/>
        <w:jc w:val="both"/>
        <w:rPr>
          <w:b/>
          <w:sz w:val="28"/>
          <w:szCs w:val="28"/>
        </w:rPr>
      </w:pPr>
    </w:p>
    <w:p w:rsidR="00CF5DCE" w:rsidRDefault="00CF5DCE" w:rsidP="00CF5DCE">
      <w:pPr>
        <w:autoSpaceDE w:val="0"/>
        <w:contextualSpacing/>
        <w:jc w:val="both"/>
        <w:rPr>
          <w:b/>
          <w:sz w:val="28"/>
          <w:szCs w:val="28"/>
        </w:rPr>
      </w:pPr>
    </w:p>
    <w:p w:rsidR="00CF5DCE" w:rsidRDefault="00CF5DCE" w:rsidP="00CF5DCE">
      <w:pPr>
        <w:autoSpaceDE w:val="0"/>
        <w:contextualSpacing/>
        <w:jc w:val="both"/>
        <w:rPr>
          <w:b/>
          <w:sz w:val="28"/>
          <w:szCs w:val="28"/>
        </w:rPr>
      </w:pPr>
      <w:r w:rsidRPr="00A6752F">
        <w:rPr>
          <w:b/>
          <w:sz w:val="28"/>
          <w:szCs w:val="28"/>
        </w:rPr>
        <w:t xml:space="preserve">Глава городского округа Кинель </w:t>
      </w:r>
    </w:p>
    <w:p w:rsidR="00CF5DCE" w:rsidRDefault="00CF5DCE" w:rsidP="00CF5DCE">
      <w:pPr>
        <w:autoSpaceDE w:val="0"/>
        <w:contextualSpacing/>
        <w:jc w:val="both"/>
        <w:rPr>
          <w:b/>
          <w:sz w:val="28"/>
          <w:szCs w:val="28"/>
        </w:rPr>
      </w:pPr>
      <w:r>
        <w:rPr>
          <w:b/>
          <w:sz w:val="28"/>
          <w:szCs w:val="28"/>
        </w:rPr>
        <w:t>С</w:t>
      </w:r>
      <w:r w:rsidRPr="00A6752F">
        <w:rPr>
          <w:b/>
          <w:sz w:val="28"/>
          <w:szCs w:val="28"/>
        </w:rPr>
        <w:t xml:space="preserve">амарской области                                                                 </w:t>
      </w:r>
      <w:r>
        <w:rPr>
          <w:b/>
          <w:sz w:val="28"/>
          <w:szCs w:val="28"/>
        </w:rPr>
        <w:t xml:space="preserve">                     </w:t>
      </w:r>
      <w:r w:rsidRPr="00A6752F">
        <w:rPr>
          <w:b/>
          <w:sz w:val="28"/>
          <w:szCs w:val="28"/>
        </w:rPr>
        <w:t xml:space="preserve">В.А. </w:t>
      </w:r>
      <w:proofErr w:type="spellStart"/>
      <w:r w:rsidRPr="00A6752F">
        <w:rPr>
          <w:b/>
          <w:sz w:val="28"/>
          <w:szCs w:val="28"/>
        </w:rPr>
        <w:t>Чихирев</w:t>
      </w:r>
      <w:proofErr w:type="spellEnd"/>
    </w:p>
    <w:p w:rsidR="003E7184" w:rsidRDefault="003E7184" w:rsidP="00CF5DCE">
      <w:pPr>
        <w:autoSpaceDE w:val="0"/>
        <w:contextualSpacing/>
        <w:jc w:val="both"/>
        <w:rPr>
          <w:b/>
          <w:sz w:val="28"/>
          <w:szCs w:val="28"/>
        </w:rPr>
      </w:pPr>
    </w:p>
    <w:p w:rsidR="003E7184" w:rsidRDefault="003E7184" w:rsidP="00CF5DCE">
      <w:pPr>
        <w:autoSpaceDE w:val="0"/>
        <w:contextualSpacing/>
        <w:jc w:val="both"/>
        <w:rPr>
          <w:b/>
          <w:sz w:val="28"/>
          <w:szCs w:val="28"/>
        </w:rPr>
      </w:pPr>
    </w:p>
    <w:p w:rsidR="003E7184" w:rsidRDefault="003E7184" w:rsidP="00CF5DCE">
      <w:pPr>
        <w:autoSpaceDE w:val="0"/>
        <w:contextualSpacing/>
        <w:jc w:val="both"/>
        <w:rPr>
          <w:b/>
          <w:sz w:val="28"/>
          <w:szCs w:val="28"/>
        </w:rPr>
      </w:pPr>
    </w:p>
    <w:p w:rsidR="003E7184" w:rsidRDefault="003E7184" w:rsidP="00CF5DCE">
      <w:pPr>
        <w:autoSpaceDE w:val="0"/>
        <w:contextualSpacing/>
        <w:jc w:val="both"/>
        <w:rPr>
          <w:b/>
          <w:sz w:val="28"/>
          <w:szCs w:val="28"/>
        </w:rPr>
      </w:pPr>
    </w:p>
    <w:p w:rsidR="003E7184" w:rsidRDefault="003E7184" w:rsidP="00CF5DCE">
      <w:pPr>
        <w:autoSpaceDE w:val="0"/>
        <w:contextualSpacing/>
        <w:jc w:val="both"/>
        <w:rPr>
          <w:b/>
          <w:sz w:val="28"/>
          <w:szCs w:val="28"/>
        </w:rPr>
      </w:pPr>
    </w:p>
    <w:p w:rsidR="003E7184" w:rsidRDefault="003E7184" w:rsidP="00CF5DCE">
      <w:pPr>
        <w:autoSpaceDE w:val="0"/>
        <w:contextualSpacing/>
        <w:jc w:val="both"/>
        <w:rPr>
          <w:b/>
          <w:sz w:val="28"/>
          <w:szCs w:val="28"/>
        </w:rPr>
      </w:pPr>
    </w:p>
    <w:p w:rsidR="003E7184" w:rsidRDefault="003E7184" w:rsidP="00CF5DCE">
      <w:pPr>
        <w:autoSpaceDE w:val="0"/>
        <w:contextualSpacing/>
        <w:jc w:val="both"/>
        <w:rPr>
          <w:b/>
          <w:sz w:val="28"/>
          <w:szCs w:val="28"/>
        </w:rPr>
      </w:pPr>
    </w:p>
    <w:p w:rsidR="003E7184" w:rsidRDefault="003E7184" w:rsidP="00CF5DCE">
      <w:pPr>
        <w:autoSpaceDE w:val="0"/>
        <w:contextualSpacing/>
        <w:jc w:val="both"/>
        <w:rPr>
          <w:b/>
          <w:sz w:val="28"/>
          <w:szCs w:val="28"/>
        </w:rPr>
      </w:pPr>
    </w:p>
    <w:p w:rsidR="003E7184" w:rsidRDefault="003E7184" w:rsidP="00CF5DCE">
      <w:pPr>
        <w:autoSpaceDE w:val="0"/>
        <w:contextualSpacing/>
        <w:jc w:val="both"/>
        <w:rPr>
          <w:b/>
          <w:sz w:val="28"/>
          <w:szCs w:val="28"/>
        </w:rPr>
      </w:pPr>
    </w:p>
    <w:p w:rsidR="003E7184" w:rsidRDefault="003E7184" w:rsidP="00CF5DCE">
      <w:pPr>
        <w:autoSpaceDE w:val="0"/>
        <w:contextualSpacing/>
        <w:jc w:val="both"/>
        <w:rPr>
          <w:b/>
          <w:sz w:val="28"/>
          <w:szCs w:val="28"/>
        </w:rPr>
      </w:pPr>
    </w:p>
    <w:p w:rsidR="003E7184" w:rsidRDefault="003E7184" w:rsidP="00CF5DCE">
      <w:pPr>
        <w:autoSpaceDE w:val="0"/>
        <w:contextualSpacing/>
        <w:jc w:val="both"/>
        <w:rPr>
          <w:b/>
          <w:sz w:val="28"/>
          <w:szCs w:val="28"/>
        </w:rPr>
      </w:pPr>
    </w:p>
    <w:p w:rsidR="003E7184" w:rsidRDefault="003E7184" w:rsidP="00CF5DCE">
      <w:pPr>
        <w:autoSpaceDE w:val="0"/>
        <w:contextualSpacing/>
        <w:jc w:val="both"/>
        <w:rPr>
          <w:b/>
          <w:sz w:val="28"/>
          <w:szCs w:val="28"/>
        </w:rPr>
      </w:pPr>
    </w:p>
    <w:p w:rsidR="003E7184" w:rsidRDefault="003E7184" w:rsidP="00CF5DCE">
      <w:pPr>
        <w:autoSpaceDE w:val="0"/>
        <w:contextualSpacing/>
        <w:jc w:val="both"/>
        <w:rPr>
          <w:b/>
          <w:sz w:val="28"/>
          <w:szCs w:val="28"/>
        </w:rPr>
      </w:pPr>
    </w:p>
    <w:p w:rsidR="003E7184" w:rsidRDefault="003E7184" w:rsidP="00CF5DCE">
      <w:pPr>
        <w:autoSpaceDE w:val="0"/>
        <w:contextualSpacing/>
        <w:jc w:val="both"/>
        <w:rPr>
          <w:b/>
          <w:sz w:val="28"/>
          <w:szCs w:val="28"/>
        </w:rPr>
      </w:pPr>
    </w:p>
    <w:p w:rsidR="003E7184" w:rsidRDefault="003E7184" w:rsidP="00CF5DCE">
      <w:pPr>
        <w:autoSpaceDE w:val="0"/>
        <w:contextualSpacing/>
        <w:jc w:val="both"/>
        <w:rPr>
          <w:b/>
          <w:sz w:val="28"/>
          <w:szCs w:val="28"/>
        </w:rPr>
      </w:pPr>
    </w:p>
    <w:tbl>
      <w:tblPr>
        <w:tblW w:w="0" w:type="auto"/>
        <w:tblLook w:val="04A0" w:firstRow="1" w:lastRow="0" w:firstColumn="1" w:lastColumn="0" w:noHBand="0" w:noVBand="1"/>
      </w:tblPr>
      <w:tblGrid>
        <w:gridCol w:w="4785"/>
        <w:gridCol w:w="4785"/>
      </w:tblGrid>
      <w:tr w:rsidR="003E7184" w:rsidTr="003E7184">
        <w:tc>
          <w:tcPr>
            <w:tcW w:w="4785" w:type="dxa"/>
          </w:tcPr>
          <w:p w:rsidR="003E7184" w:rsidRDefault="003E7184">
            <w:pPr>
              <w:jc w:val="center"/>
              <w:rPr>
                <w:sz w:val="28"/>
                <w:szCs w:val="28"/>
              </w:rPr>
            </w:pPr>
          </w:p>
        </w:tc>
        <w:tc>
          <w:tcPr>
            <w:tcW w:w="4785" w:type="dxa"/>
          </w:tcPr>
          <w:p w:rsidR="003E7184" w:rsidRDefault="003E7184">
            <w:pPr>
              <w:jc w:val="center"/>
              <w:rPr>
                <w:sz w:val="28"/>
                <w:szCs w:val="28"/>
              </w:rPr>
            </w:pPr>
            <w:r>
              <w:rPr>
                <w:sz w:val="28"/>
                <w:szCs w:val="28"/>
              </w:rPr>
              <w:t>ПРИЛОЖЕНИЕ</w:t>
            </w:r>
          </w:p>
          <w:p w:rsidR="003E7184" w:rsidRDefault="003E7184">
            <w:pPr>
              <w:jc w:val="center"/>
              <w:rPr>
                <w:sz w:val="28"/>
                <w:szCs w:val="28"/>
              </w:rPr>
            </w:pPr>
            <w:r>
              <w:rPr>
                <w:sz w:val="28"/>
                <w:szCs w:val="28"/>
              </w:rPr>
              <w:t>к решению Думы</w:t>
            </w:r>
            <w:r>
              <w:rPr>
                <w:sz w:val="28"/>
                <w:szCs w:val="28"/>
              </w:rPr>
              <w:br/>
              <w:t>городского округ</w:t>
            </w:r>
            <w:bookmarkStart w:id="0" w:name="_GoBack"/>
            <w:bookmarkEnd w:id="0"/>
            <w:r>
              <w:rPr>
                <w:sz w:val="28"/>
                <w:szCs w:val="28"/>
              </w:rPr>
              <w:t>а Кинель Самарской области</w:t>
            </w:r>
            <w:r>
              <w:rPr>
                <w:sz w:val="28"/>
                <w:szCs w:val="28"/>
              </w:rPr>
              <w:br/>
              <w:t>№ ___ от «___» _____ 2021 г.</w:t>
            </w:r>
          </w:p>
          <w:p w:rsidR="003E7184" w:rsidRDefault="003E7184">
            <w:pPr>
              <w:spacing w:line="480" w:lineRule="auto"/>
              <w:jc w:val="center"/>
              <w:rPr>
                <w:sz w:val="28"/>
                <w:szCs w:val="28"/>
              </w:rPr>
            </w:pPr>
          </w:p>
        </w:tc>
      </w:tr>
    </w:tbl>
    <w:p w:rsidR="003E7184" w:rsidRDefault="003E7184" w:rsidP="003E7184">
      <w:pPr>
        <w:jc w:val="center"/>
        <w:rPr>
          <w:i/>
          <w:iCs/>
          <w:color w:val="000000"/>
        </w:rPr>
      </w:pPr>
      <w:bookmarkStart w:id="1" w:name="_Hlk80605392"/>
      <w:r>
        <w:rPr>
          <w:b/>
          <w:bCs/>
          <w:color w:val="000000"/>
          <w:sz w:val="28"/>
          <w:szCs w:val="28"/>
        </w:rPr>
        <w:t xml:space="preserve">Положение о муниципальном контроле </w:t>
      </w:r>
      <w:bookmarkStart w:id="2" w:name="_Hlk79656449"/>
      <w:r>
        <w:rPr>
          <w:b/>
          <w:bCs/>
          <w:color w:val="000000"/>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Pr>
          <w:b/>
          <w:bCs/>
          <w:color w:val="000000"/>
          <w:sz w:val="28"/>
          <w:szCs w:val="28"/>
        </w:rPr>
        <w:br/>
        <w:t>в</w:t>
      </w:r>
      <w:bookmarkEnd w:id="2"/>
      <w:r>
        <w:rPr>
          <w:b/>
          <w:bCs/>
          <w:color w:val="000000"/>
          <w:sz w:val="28"/>
          <w:szCs w:val="28"/>
        </w:rPr>
        <w:t xml:space="preserve"> городском округе Кинель Самарской области</w:t>
      </w:r>
    </w:p>
    <w:bookmarkEnd w:id="1"/>
    <w:p w:rsidR="003E7184" w:rsidRDefault="003E7184" w:rsidP="003E7184">
      <w:pPr>
        <w:jc w:val="center"/>
      </w:pPr>
    </w:p>
    <w:p w:rsidR="003E7184" w:rsidRDefault="003E7184" w:rsidP="003E7184">
      <w:pPr>
        <w:pStyle w:val="ConsPlusNormal"/>
        <w:numPr>
          <w:ilvl w:val="0"/>
          <w:numId w:val="17"/>
        </w:numPr>
        <w:contextualSpacing/>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Общие положения</w:t>
      </w:r>
    </w:p>
    <w:p w:rsidR="003E7184" w:rsidRDefault="003E7184" w:rsidP="003E7184">
      <w:pPr>
        <w:pStyle w:val="ConsPlusNormal"/>
        <w:ind w:left="720" w:firstLine="0"/>
        <w:contextualSpacing/>
        <w:rPr>
          <w:rFonts w:ascii="Times New Roman" w:hAnsi="Times New Roman" w:cs="Times New Roman"/>
          <w:b/>
          <w:bCs/>
          <w:color w:val="000000"/>
          <w:sz w:val="28"/>
          <w:szCs w:val="28"/>
        </w:rPr>
      </w:pPr>
    </w:p>
    <w:p w:rsidR="003E7184" w:rsidRDefault="003E7184" w:rsidP="003E718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3" w:name="_Hlk77848913"/>
      <w:r>
        <w:rPr>
          <w:rFonts w:ascii="Times New Roman" w:hAnsi="Times New Roman" w:cs="Times New Roman"/>
          <w:color w:val="000000"/>
          <w:sz w:val="28"/>
          <w:szCs w:val="28"/>
        </w:rPr>
        <w:t xml:space="preserve">в </w:t>
      </w:r>
      <w:bookmarkEnd w:id="3"/>
      <w:r>
        <w:rPr>
          <w:rFonts w:ascii="Times New Roman" w:hAnsi="Times New Roman" w:cs="Times New Roman"/>
          <w:color w:val="000000"/>
          <w:sz w:val="28"/>
          <w:szCs w:val="28"/>
        </w:rPr>
        <w:t>городском округе Кинель Самарской области (далее – муниципальный контроль</w:t>
      </w:r>
      <w:r>
        <w:t xml:space="preserve"> </w:t>
      </w:r>
      <w:r>
        <w:rPr>
          <w:rFonts w:ascii="Times New Roman" w:hAnsi="Times New Roman" w:cs="Times New Roman"/>
          <w:color w:val="000000"/>
          <w:sz w:val="28"/>
          <w:szCs w:val="28"/>
        </w:rPr>
        <w:t>за исполнением единой теплоснабжающей организацией обязательств).</w:t>
      </w:r>
    </w:p>
    <w:p w:rsidR="003E7184" w:rsidRDefault="003E7184" w:rsidP="003E718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городском округе Кинель Самарской области,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t xml:space="preserve"> </w:t>
      </w:r>
      <w:r>
        <w:rPr>
          <w:rFonts w:ascii="Times New Roman" w:hAnsi="Times New Roman" w:cs="Times New Roman"/>
          <w:color w:val="000000"/>
          <w:sz w:val="28"/>
          <w:szCs w:val="28"/>
        </w:rPr>
        <w:t>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3E7184" w:rsidRDefault="003E7184" w:rsidP="003E7184">
      <w:pPr>
        <w:spacing w:line="360" w:lineRule="auto"/>
        <w:ind w:firstLine="709"/>
        <w:jc w:val="both"/>
        <w:rPr>
          <w:color w:val="000000"/>
          <w:sz w:val="28"/>
          <w:szCs w:val="28"/>
        </w:rPr>
      </w:pPr>
      <w:r>
        <w:rPr>
          <w:color w:val="000000"/>
          <w:sz w:val="28"/>
          <w:szCs w:val="28"/>
        </w:rPr>
        <w:t>1.3. Муниципальный контроль за исполнением единой теплоснабжающей организацией обязательств осуществляется администрацией городского округа Кинель Самарской области</w:t>
      </w:r>
      <w:r>
        <w:rPr>
          <w:i/>
          <w:iCs/>
          <w:color w:val="000000"/>
        </w:rPr>
        <w:t xml:space="preserve"> </w:t>
      </w:r>
      <w:r>
        <w:rPr>
          <w:color w:val="000000"/>
          <w:sz w:val="28"/>
          <w:szCs w:val="28"/>
        </w:rPr>
        <w:t>(далее – администрация).</w:t>
      </w:r>
    </w:p>
    <w:p w:rsidR="003E7184" w:rsidRDefault="003E7184" w:rsidP="003E7184">
      <w:pPr>
        <w:spacing w:line="360" w:lineRule="auto"/>
        <w:ind w:firstLine="709"/>
        <w:jc w:val="both"/>
        <w:rPr>
          <w:sz w:val="28"/>
          <w:szCs w:val="28"/>
        </w:rPr>
      </w:pPr>
      <w:r>
        <w:rPr>
          <w:color w:val="000000"/>
          <w:sz w:val="28"/>
          <w:szCs w:val="28"/>
        </w:rPr>
        <w:t xml:space="preserve">1.4. Должностным лицом администрации, уполномоченными осуществлять муниципальный контроль за исполнением единой теплоснабжающей организацией </w:t>
      </w:r>
      <w:r>
        <w:rPr>
          <w:color w:val="000000"/>
          <w:sz w:val="28"/>
          <w:szCs w:val="28"/>
        </w:rPr>
        <w:lastRenderedPageBreak/>
        <w:t xml:space="preserve">обязательств, являются </w:t>
      </w:r>
      <w:r>
        <w:rPr>
          <w:sz w:val="28"/>
          <w:szCs w:val="28"/>
        </w:rPr>
        <w:t xml:space="preserve">заместитель Главы городского округа Кинель Самарской области по жилищно-коммунальному хозяйству </w:t>
      </w:r>
      <w:r>
        <w:rPr>
          <w:color w:val="000000"/>
          <w:sz w:val="28"/>
          <w:szCs w:val="28"/>
        </w:rPr>
        <w:t xml:space="preserve">(далее также – должностное лицо, уполномоченный осуществлять муниципальный контроль </w:t>
      </w:r>
      <w:bookmarkStart w:id="4" w:name="_Hlk78275689"/>
      <w:r>
        <w:rPr>
          <w:color w:val="000000"/>
          <w:sz w:val="28"/>
          <w:szCs w:val="28"/>
        </w:rPr>
        <w:t>за исполнением единой теплоснабжающей организацией обязательств</w:t>
      </w:r>
      <w:bookmarkEnd w:id="4"/>
      <w:r>
        <w:rPr>
          <w:color w:val="000000"/>
          <w:sz w:val="28"/>
          <w:szCs w:val="28"/>
        </w:rPr>
        <w:t>)</w:t>
      </w:r>
      <w:r>
        <w:rPr>
          <w:i/>
          <w:iCs/>
          <w:color w:val="000000"/>
        </w:rPr>
        <w:t>.</w:t>
      </w:r>
      <w:r>
        <w:rPr>
          <w:color w:val="000000"/>
          <w:sz w:val="28"/>
          <w:szCs w:val="28"/>
        </w:rPr>
        <w:t xml:space="preserve"> 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муниципальному контролю</w:t>
      </w:r>
      <w:r>
        <w:t xml:space="preserve"> </w:t>
      </w:r>
      <w:r>
        <w:rPr>
          <w:color w:val="000000"/>
          <w:sz w:val="28"/>
          <w:szCs w:val="28"/>
        </w:rPr>
        <w:t>за исполнением единой теплоснабжающей организацией обязательств.</w:t>
      </w:r>
    </w:p>
    <w:p w:rsidR="003E7184" w:rsidRDefault="003E7184" w:rsidP="003E7184">
      <w:pPr>
        <w:spacing w:line="360" w:lineRule="auto"/>
        <w:ind w:firstLine="709"/>
        <w:jc w:val="both"/>
        <w:rPr>
          <w:color w:val="000000"/>
          <w:sz w:val="28"/>
          <w:szCs w:val="28"/>
        </w:rPr>
      </w:pPr>
      <w:r>
        <w:rPr>
          <w:color w:val="000000"/>
          <w:sz w:val="28"/>
          <w:szCs w:val="28"/>
        </w:rPr>
        <w:t>Должностное лицо, уполномоченное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имеет право, обязанности и несёт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3E7184" w:rsidRDefault="003E7184" w:rsidP="003E7184">
      <w:pPr>
        <w:spacing w:line="360" w:lineRule="auto"/>
        <w:ind w:firstLine="709"/>
        <w:jc w:val="both"/>
        <w:rPr>
          <w:sz w:val="28"/>
          <w:szCs w:val="28"/>
        </w:rPr>
      </w:pPr>
      <w:r>
        <w:rPr>
          <w:sz w:val="28"/>
          <w:szCs w:val="28"/>
        </w:rPr>
        <w:t xml:space="preserve">Для проведения проверок </w:t>
      </w:r>
      <w:r>
        <w:rPr>
          <w:color w:val="000000"/>
          <w:sz w:val="28"/>
          <w:szCs w:val="28"/>
        </w:rPr>
        <w:t>должностное лицо, уполномоченное осуществлять муниципальный контроль за исполнением единой теплоснабжающей организацией обязательств</w:t>
      </w:r>
      <w:r>
        <w:rPr>
          <w:sz w:val="28"/>
          <w:szCs w:val="28"/>
        </w:rPr>
        <w:t xml:space="preserve"> вправе привлекать муниципальное казённое учреждение городского округа Кинель Самарской области «Управление жилищно-коммунального хозяйства» (далее – МКУ «Управление ЖКХ»). </w:t>
      </w:r>
    </w:p>
    <w:p w:rsidR="003E7184" w:rsidRDefault="003E7184" w:rsidP="003E718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Pr>
          <w:rStyle w:val="a7"/>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Pr>
          <w:rStyle w:val="a7"/>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 Федерального закона </w:t>
      </w:r>
      <w:r>
        <w:rPr>
          <w:rFonts w:ascii="Times New Roman" w:hAnsi="Times New Roman" w:cs="Times New Roman"/>
          <w:sz w:val="28"/>
          <w:szCs w:val="28"/>
        </w:rPr>
        <w:t>31.07.2020 № 247-ФЗ «Об обязательных требованиях в Российской Федерации»</w:t>
      </w:r>
      <w:r>
        <w:rPr>
          <w:rFonts w:ascii="Times New Roman" w:hAnsi="Times New Roman" w:cs="Times New Roman"/>
          <w:color w:val="000000"/>
          <w:sz w:val="28"/>
          <w:szCs w:val="28"/>
        </w:rPr>
        <w:t>.</w:t>
      </w:r>
    </w:p>
    <w:p w:rsidR="003E7184" w:rsidRDefault="003E7184" w:rsidP="003E718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Объектами </w:t>
      </w:r>
      <w:bookmarkStart w:id="5" w:name="_Hlk77676821"/>
      <w:r>
        <w:rPr>
          <w:rFonts w:ascii="Times New Roman" w:hAnsi="Times New Roman" w:cs="Times New Roman"/>
          <w:color w:val="000000"/>
          <w:sz w:val="28"/>
          <w:szCs w:val="28"/>
        </w:rPr>
        <w:t xml:space="preserve">муниципального контроля за исполнением единой теплоснабжающей организацией обязательств </w:t>
      </w:r>
      <w:bookmarkEnd w:id="5"/>
      <w:r>
        <w:rPr>
          <w:rFonts w:ascii="Times New Roman" w:hAnsi="Times New Roman" w:cs="Times New Roman"/>
          <w:color w:val="000000"/>
          <w:sz w:val="28"/>
          <w:szCs w:val="28"/>
        </w:rPr>
        <w:t>являются:</w:t>
      </w:r>
    </w:p>
    <w:p w:rsidR="003E7184" w:rsidRDefault="003E7184" w:rsidP="003E718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а) деятельность, действия (бездействие) </w:t>
      </w:r>
      <w:bookmarkStart w:id="6" w:name="_Hlk77851319"/>
      <w:r>
        <w:rPr>
          <w:rFonts w:ascii="Times New Roman" w:hAnsi="Times New Roman" w:cs="Times New Roman"/>
          <w:color w:val="000000"/>
          <w:sz w:val="28"/>
          <w:szCs w:val="28"/>
        </w:rPr>
        <w:t>единой теплоснабжающей организации</w:t>
      </w:r>
      <w:bookmarkEnd w:id="6"/>
      <w:r>
        <w:rPr>
          <w:rFonts w:ascii="Times New Roman" w:hAnsi="Times New Roman" w:cs="Times New Roman"/>
          <w:color w:val="000000"/>
          <w:sz w:val="28"/>
          <w:szCs w:val="28"/>
        </w:rPr>
        <w:t xml:space="preserve"> (далее также – контролируемое лицо) по исполнению обязательств, в рамках которых должны соблюдаться обязательные требования, </w:t>
      </w:r>
      <w:bookmarkStart w:id="7" w:name="_Hlk77763353"/>
      <w:bookmarkStart w:id="8" w:name="_Hlk77763765"/>
      <w:r>
        <w:rPr>
          <w:rFonts w:ascii="Times New Roman" w:hAnsi="Times New Roman" w:cs="Times New Roman"/>
          <w:color w:val="000000"/>
          <w:sz w:val="28"/>
          <w:szCs w:val="28"/>
        </w:rPr>
        <w:t xml:space="preserve">указанные в </w:t>
      </w:r>
      <w:bookmarkEnd w:id="7"/>
      <w:r>
        <w:rPr>
          <w:rFonts w:ascii="Times New Roman" w:hAnsi="Times New Roman" w:cs="Times New Roman"/>
          <w:color w:val="000000"/>
          <w:sz w:val="28"/>
          <w:szCs w:val="28"/>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8"/>
    </w:p>
    <w:p w:rsidR="003E7184" w:rsidRDefault="003E7184" w:rsidP="003E718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9" w:name="_Hlk77851530"/>
      <w:r>
        <w:rPr>
          <w:rFonts w:ascii="Times New Roman" w:hAnsi="Times New Roman" w:cs="Times New Roman"/>
          <w:color w:val="000000"/>
          <w:sz w:val="28"/>
          <w:szCs w:val="28"/>
        </w:rPr>
        <w:t>указанные в части 3 статьи 23.7 Федерального закона от 27.07.2010 № 190-ФЗ «О теплоснабжении»</w:t>
      </w:r>
      <w:bookmarkEnd w:id="9"/>
      <w:r>
        <w:rPr>
          <w:rFonts w:ascii="Times New Roman" w:hAnsi="Times New Roman" w:cs="Times New Roman"/>
          <w:color w:val="000000"/>
          <w:sz w:val="28"/>
          <w:szCs w:val="28"/>
        </w:rPr>
        <w:t>;</w:t>
      </w:r>
    </w:p>
    <w:p w:rsidR="003E7184" w:rsidRDefault="003E7184" w:rsidP="003E718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w:t>
      </w:r>
      <w:r>
        <w:t xml:space="preserve"> </w:t>
      </w:r>
      <w:r>
        <w:rPr>
          <w:rFonts w:ascii="Times New Roman" w:hAnsi="Times New Roman" w:cs="Times New Roman"/>
          <w:color w:val="000000"/>
          <w:sz w:val="28"/>
          <w:szCs w:val="28"/>
        </w:rPr>
        <w:t>указанные в части 3 статьи 23.7 Федерального закона от 27.07.2010 № 190-ФЗ «О теплоснабжении».</w:t>
      </w:r>
    </w:p>
    <w:p w:rsidR="003E7184" w:rsidRDefault="003E7184" w:rsidP="003E718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1.7.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3E7184" w:rsidRDefault="003E7184" w:rsidP="003E718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1.8.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p>
    <w:p w:rsidR="003E7184" w:rsidRDefault="003E7184" w:rsidP="003E7184">
      <w:pPr>
        <w:pStyle w:val="ConsPlusNormal"/>
        <w:ind w:firstLine="0"/>
        <w:jc w:val="center"/>
        <w:rPr>
          <w:rFonts w:ascii="Times New Roman" w:hAnsi="Times New Roman" w:cs="Times New Roman"/>
          <w:color w:val="000000"/>
          <w:sz w:val="28"/>
          <w:szCs w:val="28"/>
        </w:rPr>
      </w:pPr>
      <w:bookmarkStart w:id="10" w:name="Par61"/>
      <w:bookmarkEnd w:id="10"/>
    </w:p>
    <w:p w:rsidR="003E7184" w:rsidRDefault="003E7184" w:rsidP="003E7184">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3E7184" w:rsidRDefault="003E7184" w:rsidP="003E7184">
      <w:pPr>
        <w:pStyle w:val="ConsPlusNormal"/>
        <w:ind w:firstLine="0"/>
        <w:jc w:val="center"/>
        <w:rPr>
          <w:rFonts w:ascii="Times New Roman" w:hAnsi="Times New Roman" w:cs="Times New Roman"/>
          <w:b/>
          <w:bCs/>
          <w:color w:val="000000"/>
          <w:sz w:val="28"/>
          <w:szCs w:val="28"/>
        </w:rPr>
      </w:pPr>
    </w:p>
    <w:p w:rsidR="003E7184" w:rsidRDefault="003E7184" w:rsidP="003E718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rsidR="003E7184" w:rsidRDefault="003E7184" w:rsidP="003E718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3E7184" w:rsidRDefault="003E7184" w:rsidP="003E718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E7184" w:rsidRDefault="003E7184" w:rsidP="003E718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E7184" w:rsidRDefault="003E7184" w:rsidP="003E718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w:t>
      </w:r>
      <w:r>
        <w:rPr>
          <w:rFonts w:ascii="Times New Roman" w:hAnsi="Times New Roman" w:cs="Times New Roman"/>
          <w:color w:val="000000"/>
          <w:sz w:val="28"/>
          <w:szCs w:val="28"/>
        </w:rPr>
        <w:lastRenderedPageBreak/>
        <w:t>незамедлительно направляет информацию об этом Главе городского округа Кинель Самарской области для принятия решения о проведении контрольных мероприятий.</w:t>
      </w:r>
    </w:p>
    <w:p w:rsidR="003E7184" w:rsidRDefault="003E7184" w:rsidP="003E718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2.5. При осуществлении администрацией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rsidR="003E7184" w:rsidRDefault="003E7184" w:rsidP="003E718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информирование;</w:t>
      </w:r>
    </w:p>
    <w:p w:rsidR="003E7184" w:rsidRDefault="003E7184" w:rsidP="003E718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обобщение правоприменительной практики;</w:t>
      </w:r>
    </w:p>
    <w:p w:rsidR="003E7184" w:rsidRDefault="003E7184" w:rsidP="003E718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объявление предостережений;</w:t>
      </w:r>
    </w:p>
    <w:p w:rsidR="003E7184" w:rsidRDefault="003E7184" w:rsidP="003E718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консультирование.</w:t>
      </w:r>
    </w:p>
    <w:p w:rsidR="003E7184" w:rsidRDefault="003E7184" w:rsidP="003E7184">
      <w:pPr>
        <w:spacing w:line="360" w:lineRule="auto"/>
        <w:ind w:firstLine="709"/>
        <w:jc w:val="both"/>
        <w:rPr>
          <w:color w:val="000000"/>
          <w:sz w:val="28"/>
          <w:szCs w:val="28"/>
        </w:rPr>
      </w:pPr>
      <w:r>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t xml:space="preserve"> </w:t>
      </w:r>
      <w:r>
        <w:rPr>
          <w:color w:val="000000"/>
          <w:sz w:val="28"/>
          <w:szCs w:val="28"/>
        </w:rPr>
        <w:t>в разделе «Информация», в средствах массовой информации,</w:t>
      </w:r>
      <w:r>
        <w:rPr>
          <w:color w:val="000000"/>
          <w:sz w:val="28"/>
          <w:szCs w:val="28"/>
          <w:shd w:val="clear" w:color="auto" w:fill="FFFFFF"/>
        </w:rPr>
        <w:t xml:space="preserve"> через личные кабинеты контролируемого лица в государственных информационных системах (при их наличии) и в иных формах.</w:t>
      </w:r>
    </w:p>
    <w:p w:rsidR="003E7184" w:rsidRDefault="003E7184" w:rsidP="003E718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подразделе </w:t>
      </w:r>
      <w:r>
        <w:rPr>
          <w:rFonts w:ascii="Times New Roman" w:hAnsi="Times New Roman" w:cs="Times New Roman"/>
          <w:sz w:val="28"/>
          <w:szCs w:val="28"/>
        </w:rPr>
        <w:t>«</w:t>
      </w:r>
      <w:r>
        <w:rPr>
          <w:rFonts w:ascii="Times New Roman" w:hAnsi="Times New Roman" w:cs="Times New Roman"/>
          <w:sz w:val="28"/>
          <w:szCs w:val="28"/>
          <w:shd w:val="clear" w:color="auto" w:fill="FFFFFF"/>
        </w:rPr>
        <w:t>Административный, экологический и муниципальный контроль»</w:t>
      </w:r>
      <w:r>
        <w:rPr>
          <w:rFonts w:ascii="Trebuchet MS" w:hAnsi="Trebuchet MS"/>
          <w:color w:val="333333"/>
          <w:sz w:val="17"/>
          <w:szCs w:val="17"/>
          <w:shd w:val="clear" w:color="auto" w:fill="FFFFFF"/>
        </w:rPr>
        <w:t xml:space="preserve"> </w:t>
      </w:r>
      <w:r>
        <w:rPr>
          <w:rFonts w:ascii="Times New Roman" w:hAnsi="Times New Roman" w:cs="Times New Roman"/>
          <w:color w:val="000000"/>
          <w:sz w:val="28"/>
          <w:szCs w:val="28"/>
        </w:rPr>
        <w:t xml:space="preserve">раздела «Информация» сведения, предусмотренные </w:t>
      </w:r>
      <w:hyperlink r:id="rId7" w:history="1">
        <w:r>
          <w:rPr>
            <w:rStyle w:val="a7"/>
            <w:rFonts w:ascii="Times New Roman" w:hAnsi="Times New Roman" w:cs="Times New Roman"/>
            <w:color w:val="000000"/>
            <w:sz w:val="28"/>
            <w:szCs w:val="28"/>
          </w:rPr>
          <w:t>частью 3 статьи 46</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3E7184" w:rsidRDefault="003E7184" w:rsidP="003E718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E7184" w:rsidRDefault="003E7184" w:rsidP="003E718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итогам обобщения правоприменительной практики должностным лицом, уполномоченным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городского округа Кинель Самарской </w:t>
      </w:r>
      <w:r>
        <w:rPr>
          <w:rFonts w:ascii="Times New Roman" w:hAnsi="Times New Roman" w:cs="Times New Roman"/>
          <w:color w:val="000000"/>
          <w:sz w:val="28"/>
          <w:szCs w:val="28"/>
        </w:rPr>
        <w:lastRenderedPageBreak/>
        <w:t>области.</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t xml:space="preserve"> </w:t>
      </w:r>
      <w:r>
        <w:rPr>
          <w:rFonts w:ascii="Times New Roman" w:hAnsi="Times New Roman" w:cs="Times New Roman"/>
          <w:color w:val="000000"/>
          <w:sz w:val="28"/>
          <w:szCs w:val="28"/>
        </w:rPr>
        <w:t xml:space="preserve">в подразделе </w:t>
      </w:r>
      <w:r>
        <w:rPr>
          <w:rFonts w:ascii="Times New Roman" w:hAnsi="Times New Roman" w:cs="Times New Roman"/>
          <w:sz w:val="28"/>
          <w:szCs w:val="28"/>
        </w:rPr>
        <w:t>«</w:t>
      </w:r>
      <w:r>
        <w:rPr>
          <w:rFonts w:ascii="Times New Roman" w:hAnsi="Times New Roman" w:cs="Times New Roman"/>
          <w:sz w:val="28"/>
          <w:szCs w:val="28"/>
          <w:shd w:val="clear" w:color="auto" w:fill="FFFFFF"/>
        </w:rPr>
        <w:t>Административный, экологический и муниципальный контроль»</w:t>
      </w:r>
      <w:r>
        <w:rPr>
          <w:rFonts w:ascii="Trebuchet MS" w:hAnsi="Trebuchet MS"/>
          <w:color w:val="333333"/>
          <w:sz w:val="17"/>
          <w:szCs w:val="17"/>
          <w:shd w:val="clear" w:color="auto" w:fill="FFFFFF"/>
        </w:rPr>
        <w:t xml:space="preserve"> </w:t>
      </w:r>
      <w:r>
        <w:rPr>
          <w:rFonts w:ascii="Times New Roman" w:hAnsi="Times New Roman" w:cs="Times New Roman"/>
          <w:color w:val="000000"/>
          <w:sz w:val="28"/>
          <w:szCs w:val="28"/>
        </w:rPr>
        <w:t>раздела «Информация».</w:t>
      </w:r>
    </w:p>
    <w:p w:rsidR="003E7184" w:rsidRDefault="003E7184" w:rsidP="003E7184">
      <w:pPr>
        <w:spacing w:line="360" w:lineRule="auto"/>
        <w:ind w:firstLine="709"/>
        <w:jc w:val="both"/>
        <w:rPr>
          <w:color w:val="000000"/>
          <w:sz w:val="28"/>
          <w:szCs w:val="28"/>
        </w:rPr>
      </w:pPr>
      <w:r>
        <w:rPr>
          <w:color w:val="000000"/>
          <w:sz w:val="28"/>
          <w:szCs w:val="28"/>
        </w:rPr>
        <w:t>2.8. 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z w:val="28"/>
          <w:szCs w:val="28"/>
          <w:shd w:val="clear" w:color="auto" w:fill="FFFFFF"/>
        </w:rPr>
        <w:t>или признаках нарушений обязательных требований </w:t>
      </w:r>
      <w:r>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городского округа Кинель Самарской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E7184" w:rsidRDefault="003E7184" w:rsidP="003E7184">
      <w:pPr>
        <w:spacing w:line="360" w:lineRule="auto"/>
        <w:ind w:firstLine="709"/>
        <w:jc w:val="both"/>
        <w:rPr>
          <w:color w:val="000000"/>
          <w:sz w:val="28"/>
          <w:szCs w:val="28"/>
        </w:rPr>
      </w:pPr>
      <w:r>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Pr>
          <w:color w:val="000000"/>
          <w:sz w:val="28"/>
          <w:szCs w:val="28"/>
        </w:rPr>
        <w:t xml:space="preserve">. </w:t>
      </w:r>
    </w:p>
    <w:p w:rsidR="003E7184" w:rsidRDefault="003E7184" w:rsidP="003E718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E7184" w:rsidRDefault="003E7184" w:rsidP="003E718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3E7184" w:rsidRDefault="003E7184" w:rsidP="003E718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lastRenderedPageBreak/>
        <w:t>2.9.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3E7184" w:rsidRDefault="003E7184" w:rsidP="003E718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Личный прием граждан проводится Главой городского округа Кинель Самарской области 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t xml:space="preserve"> </w:t>
      </w:r>
      <w:r>
        <w:rPr>
          <w:rFonts w:ascii="Times New Roman" w:hAnsi="Times New Roman" w:cs="Times New Roman"/>
          <w:color w:val="000000"/>
          <w:sz w:val="28"/>
          <w:szCs w:val="28"/>
        </w:rPr>
        <w:t xml:space="preserve">в подразделе </w:t>
      </w:r>
      <w:r>
        <w:rPr>
          <w:rFonts w:ascii="Times New Roman" w:hAnsi="Times New Roman" w:cs="Times New Roman"/>
          <w:sz w:val="28"/>
          <w:szCs w:val="28"/>
        </w:rPr>
        <w:t>«</w:t>
      </w:r>
      <w:r>
        <w:rPr>
          <w:rFonts w:ascii="Times New Roman" w:hAnsi="Times New Roman" w:cs="Times New Roman"/>
          <w:sz w:val="28"/>
          <w:szCs w:val="28"/>
          <w:shd w:val="clear" w:color="auto" w:fill="FFFFFF"/>
        </w:rPr>
        <w:t>Административный, экологический и муниципальный контроль»</w:t>
      </w:r>
      <w:r>
        <w:rPr>
          <w:rFonts w:ascii="Trebuchet MS" w:hAnsi="Trebuchet MS"/>
          <w:color w:val="333333"/>
          <w:sz w:val="17"/>
          <w:szCs w:val="17"/>
          <w:shd w:val="clear" w:color="auto" w:fill="FFFFFF"/>
        </w:rPr>
        <w:t xml:space="preserve"> </w:t>
      </w:r>
      <w:r>
        <w:rPr>
          <w:rFonts w:ascii="Times New Roman" w:hAnsi="Times New Roman" w:cs="Times New Roman"/>
          <w:color w:val="000000"/>
          <w:sz w:val="28"/>
          <w:szCs w:val="28"/>
        </w:rPr>
        <w:t>раздела «Информация».</w:t>
      </w:r>
    </w:p>
    <w:p w:rsidR="003E7184" w:rsidRDefault="003E7184" w:rsidP="003E718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3E7184" w:rsidRDefault="003E7184" w:rsidP="003E718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организация и осуществление муниципального контроля за исполнением единой теплоснабжающей организацией обязательств;</w:t>
      </w:r>
    </w:p>
    <w:p w:rsidR="003E7184" w:rsidRDefault="003E7184" w:rsidP="003E718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3E7184" w:rsidRDefault="003E7184" w:rsidP="003E718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3E7184" w:rsidRDefault="003E7184" w:rsidP="003E718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E7184" w:rsidRDefault="003E7184" w:rsidP="003E718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rsidR="003E7184" w:rsidRDefault="003E7184" w:rsidP="003E718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3E7184" w:rsidRDefault="003E7184" w:rsidP="003E718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lastRenderedPageBreak/>
        <w:t>2) за время консультирования предоставить в устной форме ответ на поставленные вопросы невозможно;</w:t>
      </w:r>
    </w:p>
    <w:p w:rsidR="003E7184" w:rsidRDefault="003E7184" w:rsidP="003E718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3E7184" w:rsidRDefault="003E7184" w:rsidP="003E718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3E7184" w:rsidRDefault="003E7184" w:rsidP="003E718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3E7184" w:rsidRDefault="003E7184" w:rsidP="003E718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E7184" w:rsidRDefault="003E7184" w:rsidP="003E718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Должностным лицом, уполномоченным осуществлять муниципальный контроль за исполнением единой теплоснабжающей организацией обязательств, ведется журнал учета консультирований.</w:t>
      </w:r>
    </w:p>
    <w:p w:rsidR="003E7184" w:rsidRDefault="003E7184" w:rsidP="003E718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подразделе </w:t>
      </w:r>
      <w:r>
        <w:rPr>
          <w:rFonts w:ascii="Times New Roman" w:hAnsi="Times New Roman" w:cs="Times New Roman"/>
          <w:sz w:val="28"/>
          <w:szCs w:val="28"/>
        </w:rPr>
        <w:t>«</w:t>
      </w:r>
      <w:r>
        <w:rPr>
          <w:rFonts w:ascii="Times New Roman" w:hAnsi="Times New Roman" w:cs="Times New Roman"/>
          <w:sz w:val="28"/>
          <w:szCs w:val="28"/>
          <w:shd w:val="clear" w:color="auto" w:fill="FFFFFF"/>
        </w:rPr>
        <w:t>Административный, экологический и муниципальный контроль»</w:t>
      </w:r>
      <w:r>
        <w:rPr>
          <w:rFonts w:ascii="Trebuchet MS" w:hAnsi="Trebuchet MS"/>
          <w:color w:val="333333"/>
          <w:sz w:val="17"/>
          <w:szCs w:val="17"/>
          <w:shd w:val="clear" w:color="auto" w:fill="FFFFFF"/>
        </w:rPr>
        <w:t xml:space="preserve"> </w:t>
      </w:r>
      <w:r>
        <w:rPr>
          <w:rFonts w:ascii="Times New Roman" w:hAnsi="Times New Roman" w:cs="Times New Roman"/>
          <w:color w:val="000000"/>
          <w:sz w:val="28"/>
          <w:szCs w:val="28"/>
        </w:rPr>
        <w:t>раздела «Информация» письменного разъяснения, подписанного Главой городского округа Кинель Самарской области или должностным лицом, уполномоченным осуществлять муниципальный контроль за исполнением единой теплоснабжающей организацией обязательств.</w:t>
      </w:r>
    </w:p>
    <w:p w:rsidR="003E7184" w:rsidRDefault="003E7184" w:rsidP="003E7184">
      <w:pPr>
        <w:pStyle w:val="ConsPlusNormal"/>
        <w:ind w:firstLine="709"/>
        <w:jc w:val="both"/>
        <w:rPr>
          <w:rFonts w:ascii="Times New Roman" w:hAnsi="Times New Roman" w:cs="Times New Roman"/>
          <w:color w:val="000000"/>
          <w:sz w:val="28"/>
          <w:szCs w:val="28"/>
        </w:rPr>
      </w:pPr>
    </w:p>
    <w:p w:rsidR="003E7184" w:rsidRDefault="003E7184" w:rsidP="003E7184">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Осуществление контрольных мероприятий и контрольных действий</w:t>
      </w:r>
    </w:p>
    <w:p w:rsidR="003E7184" w:rsidRDefault="003E7184" w:rsidP="003E7184">
      <w:pPr>
        <w:pStyle w:val="ConsPlusNormal"/>
        <w:ind w:firstLine="0"/>
        <w:jc w:val="center"/>
        <w:rPr>
          <w:rFonts w:ascii="Times New Roman" w:hAnsi="Times New Roman" w:cs="Times New Roman"/>
          <w:b/>
          <w:bCs/>
          <w:color w:val="000000"/>
          <w:sz w:val="28"/>
          <w:szCs w:val="28"/>
        </w:rPr>
      </w:pPr>
    </w:p>
    <w:p w:rsidR="003E7184" w:rsidRDefault="003E7184" w:rsidP="003E718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rsidR="003E7184" w:rsidRDefault="003E7184" w:rsidP="003E718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3E7184" w:rsidRDefault="003E7184" w:rsidP="003E718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3E7184" w:rsidRDefault="003E7184" w:rsidP="003E718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3E7184" w:rsidRDefault="003E7184" w:rsidP="003E718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3E7184" w:rsidRDefault="003E7184" w:rsidP="003E7184">
      <w:pPr>
        <w:spacing w:line="360" w:lineRule="auto"/>
        <w:ind w:firstLine="709"/>
        <w:jc w:val="both"/>
        <w:rPr>
          <w:color w:val="000000"/>
          <w:sz w:val="28"/>
          <w:szCs w:val="28"/>
        </w:rPr>
      </w:pPr>
      <w:r>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Pr>
          <w:color w:val="000000"/>
          <w:sz w:val="28"/>
          <w:szCs w:val="28"/>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color w:val="000000"/>
          <w:sz w:val="28"/>
          <w:szCs w:val="28"/>
        </w:rPr>
        <w:t>);</w:t>
      </w:r>
    </w:p>
    <w:p w:rsidR="003E7184" w:rsidRDefault="003E7184" w:rsidP="003E718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3E7184" w:rsidRDefault="003E7184" w:rsidP="003E718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3E7184" w:rsidRDefault="003E7184" w:rsidP="003E718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3.3. Контрольные мероприятия, указанные в пункте 3.1 настоящего Положения, проводятся в форме внеплановых мероприятий.</w:t>
      </w:r>
    </w:p>
    <w:p w:rsidR="003E7184" w:rsidRDefault="003E7184" w:rsidP="003E718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3E7184" w:rsidRDefault="003E7184" w:rsidP="003E718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 Основанием для проведения контрольных мероприятий в отношении контролируемого лица, проводимых с взаимодействием с контролируемым лицом, является:</w:t>
      </w:r>
    </w:p>
    <w:p w:rsidR="003E7184" w:rsidRDefault="003E7184" w:rsidP="003E718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3E7184" w:rsidRDefault="003E7184" w:rsidP="003E718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E7184" w:rsidRDefault="003E7184" w:rsidP="003E718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E7184" w:rsidRDefault="003E7184" w:rsidP="003E718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E7184" w:rsidRDefault="003E7184" w:rsidP="003E718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w:t>
      </w:r>
      <w:r>
        <w:rPr>
          <w:rFonts w:ascii="Times New Roman" w:hAnsi="Times New Roman" w:cs="Times New Roman"/>
          <w:color w:val="000000"/>
          <w:sz w:val="28"/>
          <w:szCs w:val="28"/>
        </w:rPr>
        <w:lastRenderedPageBreak/>
        <w:t>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3E7184" w:rsidRDefault="003E7184" w:rsidP="003E718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3E7184" w:rsidRDefault="003E7184" w:rsidP="003E718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t xml:space="preserve"> </w:t>
      </w:r>
      <w:r>
        <w:rPr>
          <w:rFonts w:ascii="Times New Roman" w:hAnsi="Times New Roman" w:cs="Times New Roman"/>
          <w:color w:val="000000"/>
          <w:sz w:val="28"/>
          <w:szCs w:val="28"/>
        </w:rPr>
        <w:t>в разделе «Контрольно-надзорная деятельность».</w:t>
      </w:r>
    </w:p>
    <w:p w:rsidR="003E7184" w:rsidRDefault="003E7184" w:rsidP="003E718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3E7184" w:rsidRDefault="003E7184" w:rsidP="003E718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rsidR="003E7184" w:rsidRDefault="003E7184" w:rsidP="003E7184">
      <w:pPr>
        <w:pStyle w:val="ConsPlusNormal"/>
        <w:spacing w:line="360" w:lineRule="auto"/>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3.8. Контрольные мероприятия, проводимые без взаимодействия с контролируемым лицом, проводятся должностным лицом, уполномоченным осуществлять муниципальный контроль за исполнением единой теплоснабжающей организацией обязательств, на основании задания Главы городского округа Кинель Самарской области</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задания, содержащегося в планах работы администрации,</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shd w:val="clear" w:color="auto" w:fill="FFFFFF"/>
        </w:rPr>
        <w:t>в том числе в случаях, установленных</w:t>
      </w:r>
      <w:r>
        <w:rPr>
          <w:rFonts w:ascii="Times New Roman" w:hAnsi="Times New Roman" w:cs="Times New Roman"/>
          <w:color w:val="000000"/>
          <w:sz w:val="28"/>
          <w:szCs w:val="28"/>
        </w:rPr>
        <w:t xml:space="preserve"> Федеральным </w:t>
      </w:r>
      <w:hyperlink r:id="rId8" w:history="1">
        <w:r>
          <w:rPr>
            <w:rStyle w:val="a7"/>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3E7184" w:rsidRDefault="003E7184" w:rsidP="003E718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3.9. Контрольные мероприятия в отношении контролируемого лица проводятся должностным лицом, уполномоченным осуществлять муниципальный контроль за исполнением единой теплоснабжающей организацией обязательств, в соответствии с Федеральным </w:t>
      </w:r>
      <w:hyperlink r:id="rId9" w:history="1">
        <w:r>
          <w:rPr>
            <w:rStyle w:val="a7"/>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3E7184" w:rsidRDefault="003E7184" w:rsidP="003E7184">
      <w:pPr>
        <w:spacing w:line="360" w:lineRule="auto"/>
        <w:ind w:firstLine="709"/>
        <w:jc w:val="both"/>
        <w:rPr>
          <w:color w:val="000000"/>
          <w:sz w:val="28"/>
          <w:szCs w:val="28"/>
        </w:rPr>
      </w:pPr>
      <w:r>
        <w:rPr>
          <w:color w:val="000000"/>
          <w:sz w:val="28"/>
          <w:szCs w:val="28"/>
        </w:rPr>
        <w:t xml:space="preserve">3.10.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color w:val="000000"/>
          <w:sz w:val="28"/>
          <w:szCs w:val="28"/>
          <w:shd w:val="clear" w:color="auto" w:fill="FFFFFF"/>
        </w:rPr>
        <w:t>распоряжением Правительства Российской Федерации от 19.04.2016 № 724-р перечнем</w:t>
      </w:r>
      <w:r>
        <w:rPr>
          <w:color w:val="000000"/>
          <w:sz w:val="28"/>
          <w:szCs w:val="28"/>
        </w:rPr>
        <w:t xml:space="preserve"> </w:t>
      </w:r>
      <w:r>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color w:val="000000"/>
          <w:sz w:val="28"/>
          <w:szCs w:val="28"/>
        </w:rPr>
        <w:t xml:space="preserve"> </w:t>
      </w:r>
      <w:hyperlink r:id="rId10" w:history="1">
        <w:r>
          <w:rPr>
            <w:rStyle w:val="a7"/>
            <w:color w:val="000000"/>
            <w:sz w:val="28"/>
            <w:szCs w:val="28"/>
          </w:rPr>
          <w:t>Правилами</w:t>
        </w:r>
      </w:hyperlink>
      <w:r>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3E7184" w:rsidRDefault="003E7184" w:rsidP="003E7184">
      <w:pPr>
        <w:pStyle w:val="s1"/>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3E7184" w:rsidRDefault="003E7184" w:rsidP="003E7184">
      <w:pPr>
        <w:pStyle w:val="s1"/>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3E7184" w:rsidRDefault="003E7184" w:rsidP="003E7184">
      <w:pPr>
        <w:pStyle w:val="s1"/>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3E7184" w:rsidRDefault="003E7184" w:rsidP="003E718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E7184" w:rsidRDefault="003E7184" w:rsidP="003E718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Pr>
            <w:rStyle w:val="a7"/>
            <w:rFonts w:ascii="Times New Roman" w:hAnsi="Times New Roman" w:cs="Times New Roman"/>
            <w:color w:val="000000"/>
            <w:sz w:val="28"/>
            <w:szCs w:val="28"/>
          </w:rPr>
          <w:t>частью 2 статьи 90</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3E7184" w:rsidRDefault="003E7184" w:rsidP="003E718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E7184" w:rsidRDefault="003E7184" w:rsidP="003E7184">
      <w:pPr>
        <w:spacing w:line="360" w:lineRule="auto"/>
        <w:ind w:firstLine="709"/>
        <w:jc w:val="both"/>
        <w:rPr>
          <w:color w:val="000000"/>
          <w:sz w:val="28"/>
          <w:szCs w:val="28"/>
        </w:rPr>
      </w:pPr>
      <w:r>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Pr>
          <w:color w:val="000000"/>
          <w:sz w:val="28"/>
          <w:szCs w:val="28"/>
          <w:shd w:val="clear" w:color="auto" w:fill="FFFFFF"/>
        </w:rPr>
        <w:t xml:space="preserve"> если иной порядок оформления акта не установлен Правительством Российской Федерации</w:t>
      </w:r>
      <w:r>
        <w:rPr>
          <w:color w:val="000000"/>
          <w:sz w:val="28"/>
          <w:szCs w:val="28"/>
        </w:rPr>
        <w:t>.</w:t>
      </w:r>
    </w:p>
    <w:p w:rsidR="003E7184" w:rsidRDefault="003E7184" w:rsidP="003E718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E7184" w:rsidRDefault="003E7184" w:rsidP="003E718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3E7184" w:rsidRDefault="003E7184" w:rsidP="003E718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3.16. Информирование контролируемого лица о совершаемых должностным лицом, уполномоченным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8"/>
          <w:szCs w:val="28"/>
          <w:shd w:val="clear" w:color="auto" w:fill="FFFFFF"/>
        </w:rPr>
        <w:t xml:space="preserve">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w:t>
      </w:r>
      <w:r>
        <w:rPr>
          <w:rFonts w:ascii="Times New Roman" w:hAnsi="Times New Roman" w:cs="Times New Roman"/>
          <w:color w:val="000000"/>
          <w:sz w:val="28"/>
          <w:szCs w:val="28"/>
          <w:shd w:val="clear" w:color="auto" w:fill="FFFFFF"/>
        </w:rPr>
        <w:lastRenderedPageBreak/>
        <w:t>информационную систему «</w:t>
      </w:r>
      <w:r>
        <w:rPr>
          <w:rFonts w:ascii="Times New Roman" w:hAnsi="Times New Roman" w:cs="Times New Roman"/>
          <w:color w:val="000000"/>
          <w:sz w:val="28"/>
          <w:szCs w:val="28"/>
        </w:rPr>
        <w:t>Единый портал</w:t>
      </w:r>
      <w:r>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E7184" w:rsidRDefault="003E7184" w:rsidP="003E718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E7184" w:rsidRDefault="003E7184" w:rsidP="003E718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3.17. В случае несогласия с фактами, выводами, предложениями, изложенными в акте, контролируемое лицо в течение 15 рабочих дней со дня получения акта вправе представить в администрацию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передать их в администрацию. Указанные документы могут быть направлены в форме электронных документов (пакета электронных документов).</w:t>
      </w:r>
    </w:p>
    <w:p w:rsidR="003E7184" w:rsidRDefault="003E7184" w:rsidP="003E718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поступления возражений, указанных в настоящем пункте, администрация назначает консультации с контролируемым лицом по вопросу рассмотрения поступивших возражений, которые проводятся не позднее пяти рабочих дней со дня поступления возражений, в форме очного или (в случае невозможности) заочного консультирования. В ходе консультирования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3E7184" w:rsidRDefault="003E7184" w:rsidP="003E718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3.18. В случае отсутствия выявленных нарушений обязательных требований при проведении контрольного мероприятия сведения об этом вносятся в Единый </w:t>
      </w:r>
      <w:r>
        <w:rPr>
          <w:rFonts w:ascii="Times New Roman" w:hAnsi="Times New Roman" w:cs="Times New Roman"/>
          <w:color w:val="000000"/>
          <w:sz w:val="28"/>
          <w:szCs w:val="28"/>
        </w:rPr>
        <w:lastRenderedPageBreak/>
        <w:t>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E7184" w:rsidRDefault="003E7184" w:rsidP="003E718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3E7184" w:rsidRDefault="003E7184" w:rsidP="003E7184">
      <w:pPr>
        <w:pStyle w:val="ConsPlusNormal"/>
        <w:spacing w:line="360" w:lineRule="auto"/>
        <w:ind w:firstLine="709"/>
        <w:jc w:val="both"/>
        <w:rPr>
          <w:rFonts w:ascii="Times New Roman" w:hAnsi="Times New Roman" w:cs="Times New Roman"/>
        </w:rPr>
      </w:pPr>
      <w:bookmarkStart w:id="11" w:name="Par318"/>
      <w:bookmarkEnd w:id="11"/>
      <w:r>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E7184" w:rsidRDefault="003E7184" w:rsidP="003E718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3E7184" w:rsidRDefault="003E7184" w:rsidP="003E718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w:t>
      </w:r>
      <w:r>
        <w:rPr>
          <w:rFonts w:ascii="Times New Roman" w:hAnsi="Times New Roman" w:cs="Times New Roman"/>
          <w:color w:val="000000"/>
          <w:sz w:val="28"/>
          <w:szCs w:val="28"/>
        </w:rPr>
        <w:lastRenderedPageBreak/>
        <w:t>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E7184" w:rsidRDefault="003E7184" w:rsidP="003E7184">
      <w:pPr>
        <w:spacing w:line="360" w:lineRule="auto"/>
        <w:ind w:firstLine="709"/>
        <w:jc w:val="both"/>
        <w:rPr>
          <w:color w:val="000000"/>
          <w:sz w:val="28"/>
          <w:szCs w:val="28"/>
        </w:rPr>
      </w:pPr>
      <w:r>
        <w:rPr>
          <w:color w:val="000000"/>
          <w:sz w:val="28"/>
          <w:szCs w:val="28"/>
        </w:rPr>
        <w:t xml:space="preserve">4) </w:t>
      </w:r>
      <w:r>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8"/>
          <w:szCs w:val="28"/>
        </w:rPr>
        <w:t>;</w:t>
      </w:r>
    </w:p>
    <w:p w:rsidR="003E7184" w:rsidRDefault="003E7184" w:rsidP="003E718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E7184" w:rsidRDefault="003E7184" w:rsidP="003E718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3.20.</w:t>
      </w:r>
      <w:r>
        <w:t xml:space="preserve"> </w:t>
      </w:r>
      <w:r>
        <w:rPr>
          <w:rFonts w:ascii="Times New Roman" w:hAnsi="Times New Roman" w:cs="Times New Roman"/>
          <w:color w:val="000000"/>
          <w:sz w:val="28"/>
          <w:szCs w:val="28"/>
        </w:rPr>
        <w:t>Должностное лицо, осуществляющее контроль, при осуществлении муниципального контроля за исполнением единой теплоснабжающей организацией обязательств взаимодействует в установленном порядке с федеральными органами исполнительной власти и их территориальными органами, с органами исполнительной власти Самарской области, органами местного самоуправления, правоохранительными органами, организациями и гражданами.</w:t>
      </w:r>
    </w:p>
    <w:p w:rsidR="003E7184" w:rsidRDefault="003E7184" w:rsidP="003E718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3E7184" w:rsidRDefault="003E7184" w:rsidP="003E7184">
      <w:pPr>
        <w:pStyle w:val="ConsPlusNormal"/>
        <w:ind w:firstLine="709"/>
        <w:jc w:val="both"/>
        <w:rPr>
          <w:rFonts w:ascii="Times New Roman" w:hAnsi="Times New Roman" w:cs="Times New Roman"/>
          <w:color w:val="000000"/>
          <w:sz w:val="28"/>
          <w:szCs w:val="28"/>
        </w:rPr>
      </w:pPr>
    </w:p>
    <w:p w:rsidR="003E7184" w:rsidRDefault="003E7184" w:rsidP="003E7184">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4. Обжалование решений администрации,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3E7184" w:rsidRDefault="003E7184" w:rsidP="003E7184">
      <w:pPr>
        <w:pStyle w:val="ConsPlusNormal"/>
        <w:ind w:firstLine="0"/>
        <w:jc w:val="center"/>
        <w:rPr>
          <w:rFonts w:ascii="Times New Roman" w:hAnsi="Times New Roman" w:cs="Times New Roman"/>
          <w:b/>
          <w:bCs/>
          <w:color w:val="000000"/>
          <w:sz w:val="28"/>
          <w:szCs w:val="28"/>
        </w:rPr>
      </w:pPr>
    </w:p>
    <w:p w:rsidR="003E7184" w:rsidRDefault="003E7184" w:rsidP="003E7184">
      <w:pPr>
        <w:pStyle w:val="aa"/>
        <w:spacing w:line="360" w:lineRule="auto"/>
        <w:ind w:firstLine="709"/>
        <w:jc w:val="both"/>
        <w:rPr>
          <w:sz w:val="28"/>
          <w:szCs w:val="28"/>
        </w:rPr>
      </w:pPr>
      <w:r>
        <w:rPr>
          <w:sz w:val="28"/>
          <w:szCs w:val="28"/>
        </w:rPr>
        <w:t>4.1. Решения администрации, действия (бездействие) должностного лица, уполномоченного осуществлять муниципальный контроль за исполнением единой теплоснабжающей организацией обязательств, могут быть обжалованы в судебном порядке.</w:t>
      </w:r>
    </w:p>
    <w:p w:rsidR="003E7184" w:rsidRDefault="003E7184" w:rsidP="003E7184">
      <w:pPr>
        <w:pStyle w:val="ConsPlusNormal"/>
        <w:spacing w:line="360" w:lineRule="auto"/>
        <w:ind w:firstLine="709"/>
        <w:jc w:val="both"/>
        <w:rPr>
          <w:rFonts w:ascii="Times New Roman" w:hAnsi="Times New Roman" w:cs="Times New Roman"/>
          <w:color w:val="000000"/>
          <w:sz w:val="28"/>
          <w:szCs w:val="28"/>
          <w:highlight w:val="yellow"/>
        </w:rPr>
      </w:pPr>
      <w:r>
        <w:rPr>
          <w:rFonts w:ascii="Times New Roman" w:hAnsi="Times New Roman" w:cs="Times New Roman"/>
          <w:sz w:val="28"/>
          <w:szCs w:val="28"/>
        </w:rPr>
        <w:t>4.2. Досудебный порядок подачи жалоб на решения администрации, действия (бездействие) должностного лица, уполномоченного осуществлять муниципальный контроль за исполнением единой теплоснабжающей организацией обязательств, не применяется.</w:t>
      </w:r>
    </w:p>
    <w:p w:rsidR="003E7184" w:rsidRDefault="003E7184" w:rsidP="003E7184">
      <w:pPr>
        <w:pStyle w:val="NoSpacing"/>
        <w:ind w:firstLine="709"/>
        <w:jc w:val="both"/>
        <w:rPr>
          <w:rFonts w:ascii="Times New Roman" w:hAnsi="Times New Roman" w:cs="Times New Roman"/>
          <w:color w:val="000000"/>
          <w:sz w:val="28"/>
          <w:szCs w:val="28"/>
        </w:rPr>
      </w:pPr>
    </w:p>
    <w:p w:rsidR="003E7184" w:rsidRDefault="003E7184" w:rsidP="003E7184">
      <w:pPr>
        <w:pStyle w:val="NoSpacing"/>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 Ключевые показатели муниципального контроля за исполнением единой теплоснабжающей организацией обязательств и их целевые значения</w:t>
      </w:r>
    </w:p>
    <w:p w:rsidR="003E7184" w:rsidRDefault="003E7184" w:rsidP="003E7184">
      <w:pPr>
        <w:pStyle w:val="NoSpacing"/>
        <w:jc w:val="center"/>
        <w:rPr>
          <w:rFonts w:ascii="Times New Roman" w:hAnsi="Times New Roman" w:cs="Times New Roman"/>
          <w:b/>
          <w:bCs/>
          <w:color w:val="000000"/>
          <w:sz w:val="28"/>
          <w:szCs w:val="28"/>
        </w:rPr>
      </w:pPr>
    </w:p>
    <w:p w:rsidR="003E7184" w:rsidRDefault="003E7184" w:rsidP="003E7184">
      <w:pPr>
        <w:pStyle w:val="NoSpacing"/>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3E7184" w:rsidRDefault="003E7184" w:rsidP="003E7184">
      <w:pPr>
        <w:pStyle w:val="NoSpacing"/>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утверждаются Думой городского округа Кинель Самарской области.</w:t>
      </w:r>
    </w:p>
    <w:p w:rsidR="003E7184" w:rsidRDefault="003E7184" w:rsidP="003E7184">
      <w:pPr>
        <w:pStyle w:val="ConsTitle"/>
        <w:widowControl/>
        <w:spacing w:line="240" w:lineRule="exact"/>
        <w:jc w:val="both"/>
        <w:rPr>
          <w:rFonts w:ascii="Times New Roman" w:hAnsi="Times New Roman" w:cs="Times New Roman"/>
          <w:sz w:val="28"/>
          <w:szCs w:val="28"/>
        </w:rPr>
      </w:pPr>
      <w:bookmarkStart w:id="12" w:name="_Hlk79495542"/>
    </w:p>
    <w:p w:rsidR="003E7184" w:rsidRDefault="003E7184" w:rsidP="003E7184">
      <w:pPr>
        <w:pStyle w:val="ConsPlusNormal"/>
        <w:ind w:firstLine="0"/>
        <w:jc w:val="right"/>
        <w:rPr>
          <w:rFonts w:ascii="Times New Roman" w:hAnsi="Times New Roman" w:cs="Times New Roman"/>
        </w:rPr>
      </w:pPr>
      <w:r>
        <w:rPr>
          <w:color w:val="000000"/>
        </w:rPr>
        <w:br w:type="page"/>
      </w:r>
      <w:bookmarkEnd w:id="12"/>
      <w:r>
        <w:rPr>
          <w:rFonts w:ascii="Times New Roman" w:hAnsi="Times New Roman" w:cs="Times New Roman"/>
          <w:color w:val="000000"/>
          <w:sz w:val="24"/>
          <w:szCs w:val="24"/>
        </w:rPr>
        <w:lastRenderedPageBreak/>
        <w:t>Приложение № 1</w:t>
      </w:r>
    </w:p>
    <w:p w:rsidR="003E7184" w:rsidRDefault="003E7184" w:rsidP="003E7184">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муниципальном контроле </w:t>
      </w:r>
      <w:r>
        <w:rPr>
          <w:rFonts w:ascii="Times New Roman" w:hAnsi="Times New Roman" w:cs="Times New Roman"/>
          <w:color w:val="000000"/>
          <w:sz w:val="24"/>
          <w:szCs w:val="24"/>
        </w:rPr>
        <w:br/>
        <w:t xml:space="preserve">за исполнением единой теплоснабжающей организацией </w:t>
      </w:r>
      <w:r>
        <w:rPr>
          <w:rFonts w:ascii="Times New Roman" w:hAnsi="Times New Roman" w:cs="Times New Roman"/>
          <w:color w:val="000000"/>
          <w:sz w:val="24"/>
          <w:szCs w:val="24"/>
        </w:rPr>
        <w:br/>
        <w:t xml:space="preserve">обязательств </w:t>
      </w:r>
      <w:bookmarkStart w:id="13" w:name="_Hlk77848759"/>
      <w:r>
        <w:rPr>
          <w:rFonts w:ascii="Times New Roman" w:hAnsi="Times New Roman" w:cs="Times New Roman"/>
          <w:color w:val="000000"/>
          <w:sz w:val="24"/>
          <w:szCs w:val="24"/>
        </w:rPr>
        <w:t xml:space="preserve">по строительству, реконструкции </w:t>
      </w:r>
      <w:r>
        <w:rPr>
          <w:rFonts w:ascii="Times New Roman" w:hAnsi="Times New Roman" w:cs="Times New Roman"/>
          <w:color w:val="000000"/>
          <w:sz w:val="24"/>
          <w:szCs w:val="24"/>
        </w:rPr>
        <w:br/>
        <w:t>и (или) модернизации объектов теплоснабжения</w:t>
      </w:r>
      <w:bookmarkEnd w:id="13"/>
    </w:p>
    <w:p w:rsidR="003E7184" w:rsidRDefault="003E7184" w:rsidP="003E7184">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в городском округе Кинель Самарской области </w:t>
      </w:r>
    </w:p>
    <w:p w:rsidR="003E7184" w:rsidRDefault="003E7184" w:rsidP="003E7184">
      <w:pPr>
        <w:widowControl w:val="0"/>
        <w:autoSpaceDE w:val="0"/>
        <w:spacing w:line="480" w:lineRule="auto"/>
        <w:jc w:val="both"/>
        <w:rPr>
          <w:color w:val="000000"/>
        </w:rPr>
      </w:pPr>
      <w:bookmarkStart w:id="14" w:name="Par381"/>
      <w:bookmarkEnd w:id="14"/>
    </w:p>
    <w:p w:rsidR="003E7184" w:rsidRDefault="003E7184" w:rsidP="003E7184">
      <w:pPr>
        <w:pStyle w:val="ConsPlusTitle"/>
        <w:jc w:val="center"/>
        <w:rPr>
          <w:rFonts w:ascii="Times New Roman" w:hAnsi="Times New Roman" w:cs="Times New Roman"/>
        </w:rPr>
      </w:pPr>
      <w:r>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3E7184" w:rsidRDefault="003E7184" w:rsidP="003E7184">
      <w:pPr>
        <w:pStyle w:val="ConsPlusTitle"/>
        <w:jc w:val="center"/>
        <w:rPr>
          <w:rFonts w:ascii="Times New Roman" w:hAnsi="Times New Roman" w:cs="Times New Roman"/>
          <w:b w:val="0"/>
          <w:bCs w:val="0"/>
          <w:color w:val="000000"/>
          <w:sz w:val="28"/>
          <w:szCs w:val="28"/>
        </w:rPr>
      </w:pPr>
      <w:r>
        <w:rPr>
          <w:rFonts w:ascii="Times New Roman" w:hAnsi="Times New Roman" w:cs="Times New Roman"/>
          <w:color w:val="000000"/>
          <w:sz w:val="28"/>
          <w:szCs w:val="28"/>
        </w:rPr>
        <w:t>проверок при осуществлении администрацией городского округа Кинель Самарской области</w:t>
      </w:r>
    </w:p>
    <w:p w:rsidR="003E7184" w:rsidRDefault="003E7184" w:rsidP="003E7184">
      <w:pPr>
        <w:jc w:val="center"/>
        <w:rPr>
          <w:b/>
          <w:bCs/>
          <w:color w:val="000000"/>
          <w:sz w:val="28"/>
          <w:szCs w:val="28"/>
        </w:rPr>
      </w:pPr>
      <w:bookmarkStart w:id="15" w:name="_Hlk77689331"/>
      <w:r>
        <w:rPr>
          <w:b/>
          <w:bCs/>
          <w:color w:val="000000"/>
          <w:sz w:val="28"/>
          <w:szCs w:val="28"/>
        </w:rPr>
        <w:t xml:space="preserve">муниципального контроля за исполнением единой теплоснабжающей организацией обязательств по строительству, реконструкции </w:t>
      </w:r>
    </w:p>
    <w:p w:rsidR="003E7184" w:rsidRDefault="003E7184" w:rsidP="003E7184">
      <w:pPr>
        <w:jc w:val="center"/>
        <w:rPr>
          <w:color w:val="000000"/>
        </w:rPr>
      </w:pPr>
      <w:r>
        <w:rPr>
          <w:b/>
          <w:bCs/>
          <w:color w:val="000000"/>
          <w:sz w:val="28"/>
          <w:szCs w:val="28"/>
        </w:rPr>
        <w:t>и (или) модернизации объектов теплоснабжения в городском округе Кинель Самарской области</w:t>
      </w:r>
    </w:p>
    <w:bookmarkEnd w:id="15"/>
    <w:p w:rsidR="003E7184" w:rsidRDefault="003E7184" w:rsidP="003E7184">
      <w:pPr>
        <w:pStyle w:val="ConsPlusTitle"/>
        <w:jc w:val="center"/>
        <w:rPr>
          <w:rFonts w:ascii="Times New Roman" w:hAnsi="Times New Roman" w:cs="Times New Roman"/>
          <w:color w:val="000000"/>
          <w:sz w:val="28"/>
          <w:szCs w:val="28"/>
        </w:rPr>
      </w:pPr>
    </w:p>
    <w:p w:rsidR="003E7184" w:rsidRDefault="003E7184" w:rsidP="003E718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Две и более аварии, произошедшие на одних и тех же объектах теплоснабжения в течение трех месяцев подряд.</w:t>
      </w:r>
    </w:p>
    <w:p w:rsidR="003E7184" w:rsidRDefault="003E7184" w:rsidP="003E718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Два и более обращения потребителей по вопросам надежности теплоснабжения, а также разногласий, возникающих между единой теплоснабжающей организацией и потребителем тепловой энергии, в течение трех месяцев подряд.</w:t>
      </w:r>
    </w:p>
    <w:p w:rsidR="003E7184" w:rsidRDefault="003E7184" w:rsidP="003E718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Несоблюдение единой теплоснабжающей организацией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3E7184" w:rsidRDefault="003E7184" w:rsidP="003E7184">
      <w:pPr>
        <w:pStyle w:val="ConsPlusNormal"/>
        <w:spacing w:line="360" w:lineRule="auto"/>
        <w:ind w:firstLine="709"/>
        <w:jc w:val="both"/>
        <w:rPr>
          <w:rFonts w:ascii="Times New Roman" w:hAnsi="Times New Roman" w:cs="Times New Roman"/>
          <w:color w:val="000000"/>
        </w:rPr>
      </w:pPr>
      <w:r>
        <w:rPr>
          <w:rFonts w:ascii="Times New Roman" w:hAnsi="Times New Roman" w:cs="Times New Roman"/>
          <w:color w:val="000000"/>
          <w:sz w:val="28"/>
          <w:szCs w:val="28"/>
        </w:rPr>
        <w:t>4.</w:t>
      </w:r>
      <w:r>
        <w:rPr>
          <w:rFonts w:ascii="Times New Roman" w:hAnsi="Times New Roman" w:cs="Times New Roman"/>
          <w:sz w:val="28"/>
          <w:szCs w:val="28"/>
        </w:rPr>
        <w:t xml:space="preserve"> Нарушение </w:t>
      </w:r>
      <w:r>
        <w:rPr>
          <w:rFonts w:ascii="Times New Roman" w:hAnsi="Times New Roman" w:cs="Times New Roman"/>
          <w:color w:val="000000"/>
          <w:sz w:val="28"/>
          <w:szCs w:val="28"/>
        </w:rPr>
        <w:t>единой теплоснабжающей организацией сроков реализации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3E7184" w:rsidRDefault="003E7184" w:rsidP="00CF5DCE">
      <w:pPr>
        <w:autoSpaceDE w:val="0"/>
        <w:contextualSpacing/>
        <w:jc w:val="both"/>
        <w:rPr>
          <w:b/>
          <w:sz w:val="28"/>
          <w:szCs w:val="28"/>
        </w:rPr>
      </w:pPr>
    </w:p>
    <w:sectPr w:rsidR="003E7184" w:rsidSect="002C492A">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A4FAD"/>
    <w:multiLevelType w:val="hybridMultilevel"/>
    <w:tmpl w:val="834C6070"/>
    <w:lvl w:ilvl="0" w:tplc="4ACE1E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BB26913"/>
    <w:multiLevelType w:val="singleLevel"/>
    <w:tmpl w:val="9368848E"/>
    <w:lvl w:ilvl="0">
      <w:start w:val="2"/>
      <w:numFmt w:val="decimal"/>
      <w:lvlText w:val="3.%1."/>
      <w:legacy w:legacy="1" w:legacySpace="0" w:legacyIndent="538"/>
      <w:lvlJc w:val="left"/>
      <w:rPr>
        <w:rFonts w:ascii="Arial" w:hAnsi="Arial" w:cs="Arial" w:hint="default"/>
      </w:rPr>
    </w:lvl>
  </w:abstractNum>
  <w:abstractNum w:abstractNumId="2" w15:restartNumberingAfterBreak="0">
    <w:nsid w:val="186F222A"/>
    <w:multiLevelType w:val="multilevel"/>
    <w:tmpl w:val="7FB273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38011AF"/>
    <w:multiLevelType w:val="multilevel"/>
    <w:tmpl w:val="5184C24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5BA7ECD"/>
    <w:multiLevelType w:val="multilevel"/>
    <w:tmpl w:val="35B014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6C2780"/>
    <w:multiLevelType w:val="hybridMultilevel"/>
    <w:tmpl w:val="228A7EEE"/>
    <w:lvl w:ilvl="0" w:tplc="F9AC00D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2CFE4743"/>
    <w:multiLevelType w:val="hybridMultilevel"/>
    <w:tmpl w:val="32D4433A"/>
    <w:lvl w:ilvl="0" w:tplc="4BD249C4">
      <w:start w:val="1"/>
      <w:numFmt w:val="decimal"/>
      <w:lvlText w:val="%1."/>
      <w:lvlJc w:val="left"/>
      <w:pPr>
        <w:ind w:left="491" w:hanging="360"/>
      </w:pPr>
      <w:rPr>
        <w:rFonts w:hint="default"/>
      </w:rPr>
    </w:lvl>
    <w:lvl w:ilvl="1" w:tplc="04190019" w:tentative="1">
      <w:start w:val="1"/>
      <w:numFmt w:val="lowerLetter"/>
      <w:lvlText w:val="%2."/>
      <w:lvlJc w:val="left"/>
      <w:pPr>
        <w:ind w:left="1211" w:hanging="360"/>
      </w:pPr>
    </w:lvl>
    <w:lvl w:ilvl="2" w:tplc="0419001B" w:tentative="1">
      <w:start w:val="1"/>
      <w:numFmt w:val="lowerRoman"/>
      <w:lvlText w:val="%3."/>
      <w:lvlJc w:val="right"/>
      <w:pPr>
        <w:ind w:left="1931" w:hanging="180"/>
      </w:pPr>
    </w:lvl>
    <w:lvl w:ilvl="3" w:tplc="0419000F" w:tentative="1">
      <w:start w:val="1"/>
      <w:numFmt w:val="decimal"/>
      <w:lvlText w:val="%4."/>
      <w:lvlJc w:val="left"/>
      <w:pPr>
        <w:ind w:left="2651" w:hanging="360"/>
      </w:pPr>
    </w:lvl>
    <w:lvl w:ilvl="4" w:tplc="04190019" w:tentative="1">
      <w:start w:val="1"/>
      <w:numFmt w:val="lowerLetter"/>
      <w:lvlText w:val="%5."/>
      <w:lvlJc w:val="left"/>
      <w:pPr>
        <w:ind w:left="3371" w:hanging="360"/>
      </w:pPr>
    </w:lvl>
    <w:lvl w:ilvl="5" w:tplc="0419001B" w:tentative="1">
      <w:start w:val="1"/>
      <w:numFmt w:val="lowerRoman"/>
      <w:lvlText w:val="%6."/>
      <w:lvlJc w:val="right"/>
      <w:pPr>
        <w:ind w:left="4091" w:hanging="180"/>
      </w:pPr>
    </w:lvl>
    <w:lvl w:ilvl="6" w:tplc="0419000F" w:tentative="1">
      <w:start w:val="1"/>
      <w:numFmt w:val="decimal"/>
      <w:lvlText w:val="%7."/>
      <w:lvlJc w:val="left"/>
      <w:pPr>
        <w:ind w:left="4811" w:hanging="360"/>
      </w:pPr>
    </w:lvl>
    <w:lvl w:ilvl="7" w:tplc="04190019" w:tentative="1">
      <w:start w:val="1"/>
      <w:numFmt w:val="lowerLetter"/>
      <w:lvlText w:val="%8."/>
      <w:lvlJc w:val="left"/>
      <w:pPr>
        <w:ind w:left="5531" w:hanging="360"/>
      </w:pPr>
    </w:lvl>
    <w:lvl w:ilvl="8" w:tplc="0419001B" w:tentative="1">
      <w:start w:val="1"/>
      <w:numFmt w:val="lowerRoman"/>
      <w:lvlText w:val="%9."/>
      <w:lvlJc w:val="right"/>
      <w:pPr>
        <w:ind w:left="6251" w:hanging="180"/>
      </w:pPr>
    </w:lvl>
  </w:abstractNum>
  <w:abstractNum w:abstractNumId="7" w15:restartNumberingAfterBreak="0">
    <w:nsid w:val="38A124BA"/>
    <w:multiLevelType w:val="multilevel"/>
    <w:tmpl w:val="6672B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8D42B8"/>
    <w:multiLevelType w:val="hybridMultilevel"/>
    <w:tmpl w:val="286C40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0448DA"/>
    <w:multiLevelType w:val="hybridMultilevel"/>
    <w:tmpl w:val="40E01C4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5BF87C77"/>
    <w:multiLevelType w:val="multilevel"/>
    <w:tmpl w:val="35B014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C2C3FCC"/>
    <w:multiLevelType w:val="multilevel"/>
    <w:tmpl w:val="5B6A674E"/>
    <w:lvl w:ilvl="0">
      <w:start w:val="1"/>
      <w:numFmt w:val="decimal"/>
      <w:lvlText w:val="%1."/>
      <w:lvlJc w:val="left"/>
      <w:pPr>
        <w:ind w:left="1069" w:hanging="360"/>
      </w:pPr>
      <w:rPr>
        <w:rFonts w:hint="default"/>
      </w:rPr>
    </w:lvl>
    <w:lvl w:ilvl="1">
      <w:start w:val="1"/>
      <w:numFmt w:val="decimal"/>
      <w:isLgl/>
      <w:lvlText w:val="%1.%2."/>
      <w:lvlJc w:val="left"/>
      <w:pPr>
        <w:ind w:left="1654" w:hanging="945"/>
      </w:pPr>
      <w:rPr>
        <w:rFonts w:hint="default"/>
      </w:rPr>
    </w:lvl>
    <w:lvl w:ilvl="2">
      <w:start w:val="1"/>
      <w:numFmt w:val="decimal"/>
      <w:isLgl/>
      <w:lvlText w:val="%1.%2.%3."/>
      <w:lvlJc w:val="left"/>
      <w:pPr>
        <w:ind w:left="1654" w:hanging="94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5EBC0F74"/>
    <w:multiLevelType w:val="multilevel"/>
    <w:tmpl w:val="434ABBC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3950CE1"/>
    <w:multiLevelType w:val="singleLevel"/>
    <w:tmpl w:val="906CECC0"/>
    <w:lvl w:ilvl="0">
      <w:start w:val="2"/>
      <w:numFmt w:val="decimal"/>
      <w:lvlText w:val="1.%1."/>
      <w:legacy w:legacy="1" w:legacySpace="0" w:legacyIndent="529"/>
      <w:lvlJc w:val="left"/>
      <w:rPr>
        <w:rFonts w:ascii="Times New Roman" w:hAnsi="Times New Roman" w:cs="Times New Roman" w:hint="default"/>
      </w:rPr>
    </w:lvl>
  </w:abstractNum>
  <w:abstractNum w:abstractNumId="14" w15:restartNumberingAfterBreak="0">
    <w:nsid w:val="65677739"/>
    <w:multiLevelType w:val="hybridMultilevel"/>
    <w:tmpl w:val="231AF698"/>
    <w:lvl w:ilvl="0" w:tplc="A1C47078">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66DB3071"/>
    <w:multiLevelType w:val="multilevel"/>
    <w:tmpl w:val="5B6A674E"/>
    <w:lvl w:ilvl="0">
      <w:start w:val="1"/>
      <w:numFmt w:val="decimal"/>
      <w:lvlText w:val="%1."/>
      <w:lvlJc w:val="left"/>
      <w:pPr>
        <w:ind w:left="1069" w:hanging="360"/>
      </w:pPr>
      <w:rPr>
        <w:rFonts w:hint="default"/>
      </w:rPr>
    </w:lvl>
    <w:lvl w:ilvl="1">
      <w:start w:val="1"/>
      <w:numFmt w:val="decimal"/>
      <w:isLgl/>
      <w:lvlText w:val="%1.%2."/>
      <w:lvlJc w:val="left"/>
      <w:pPr>
        <w:ind w:left="1654" w:hanging="945"/>
      </w:pPr>
      <w:rPr>
        <w:rFonts w:hint="default"/>
      </w:rPr>
    </w:lvl>
    <w:lvl w:ilvl="2">
      <w:start w:val="1"/>
      <w:numFmt w:val="decimal"/>
      <w:isLgl/>
      <w:lvlText w:val="%1.%2.%3."/>
      <w:lvlJc w:val="left"/>
      <w:pPr>
        <w:ind w:left="1654" w:hanging="94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707E6CBD"/>
    <w:multiLevelType w:val="hybridMultilevel"/>
    <w:tmpl w:val="14E865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1"/>
  </w:num>
  <w:num w:numId="3">
    <w:abstractNumId w:val="13"/>
  </w:num>
  <w:num w:numId="4">
    <w:abstractNumId w:val="1"/>
  </w:num>
  <w:num w:numId="5">
    <w:abstractNumId w:val="6"/>
  </w:num>
  <w:num w:numId="6">
    <w:abstractNumId w:val="2"/>
  </w:num>
  <w:num w:numId="7">
    <w:abstractNumId w:val="4"/>
  </w:num>
  <w:num w:numId="8">
    <w:abstractNumId w:val="10"/>
  </w:num>
  <w:num w:numId="9">
    <w:abstractNumId w:val="15"/>
  </w:num>
  <w:num w:numId="10">
    <w:abstractNumId w:val="5"/>
  </w:num>
  <w:num w:numId="11">
    <w:abstractNumId w:val="14"/>
  </w:num>
  <w:num w:numId="12">
    <w:abstractNumId w:val="7"/>
  </w:num>
  <w:num w:numId="13">
    <w:abstractNumId w:val="8"/>
  </w:num>
  <w:num w:numId="14">
    <w:abstractNumId w:val="9"/>
  </w:num>
  <w:num w:numId="15">
    <w:abstractNumId w:val="3"/>
  </w:num>
  <w:num w:numId="16">
    <w:abstractNumId w:val="12"/>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2386C"/>
    <w:rsid w:val="000116B4"/>
    <w:rsid w:val="00015E09"/>
    <w:rsid w:val="000176BB"/>
    <w:rsid w:val="000205C6"/>
    <w:rsid w:val="000214BA"/>
    <w:rsid w:val="000270E4"/>
    <w:rsid w:val="00030969"/>
    <w:rsid w:val="00031296"/>
    <w:rsid w:val="00036412"/>
    <w:rsid w:val="00037605"/>
    <w:rsid w:val="000416DC"/>
    <w:rsid w:val="000518B3"/>
    <w:rsid w:val="000537FF"/>
    <w:rsid w:val="00054C19"/>
    <w:rsid w:val="00061773"/>
    <w:rsid w:val="00063530"/>
    <w:rsid w:val="00077FBE"/>
    <w:rsid w:val="00084944"/>
    <w:rsid w:val="000868B1"/>
    <w:rsid w:val="000A0924"/>
    <w:rsid w:val="000A3D47"/>
    <w:rsid w:val="000A47CC"/>
    <w:rsid w:val="000A6377"/>
    <w:rsid w:val="000A7AFB"/>
    <w:rsid w:val="000B39C3"/>
    <w:rsid w:val="000C143F"/>
    <w:rsid w:val="000C74C6"/>
    <w:rsid w:val="000D0C58"/>
    <w:rsid w:val="000E23DB"/>
    <w:rsid w:val="000E5749"/>
    <w:rsid w:val="000E654B"/>
    <w:rsid w:val="000E779E"/>
    <w:rsid w:val="000F1350"/>
    <w:rsid w:val="000F32B2"/>
    <w:rsid w:val="000F3870"/>
    <w:rsid w:val="000F48F7"/>
    <w:rsid w:val="000F7351"/>
    <w:rsid w:val="00105C79"/>
    <w:rsid w:val="001066D5"/>
    <w:rsid w:val="001218AE"/>
    <w:rsid w:val="00124D3A"/>
    <w:rsid w:val="00125353"/>
    <w:rsid w:val="00130C96"/>
    <w:rsid w:val="00134381"/>
    <w:rsid w:val="00135253"/>
    <w:rsid w:val="0013688C"/>
    <w:rsid w:val="00141ABB"/>
    <w:rsid w:val="00151AF9"/>
    <w:rsid w:val="00153230"/>
    <w:rsid w:val="001559E1"/>
    <w:rsid w:val="001575BF"/>
    <w:rsid w:val="0016232B"/>
    <w:rsid w:val="00163369"/>
    <w:rsid w:val="0016782A"/>
    <w:rsid w:val="00167E1C"/>
    <w:rsid w:val="001708BB"/>
    <w:rsid w:val="00180BC6"/>
    <w:rsid w:val="00181824"/>
    <w:rsid w:val="0019271E"/>
    <w:rsid w:val="001953E2"/>
    <w:rsid w:val="00195677"/>
    <w:rsid w:val="001A0720"/>
    <w:rsid w:val="001A09BA"/>
    <w:rsid w:val="001A0C2C"/>
    <w:rsid w:val="001A2499"/>
    <w:rsid w:val="001A5033"/>
    <w:rsid w:val="001D3216"/>
    <w:rsid w:val="001D3ADC"/>
    <w:rsid w:val="001E6A1A"/>
    <w:rsid w:val="001E6A96"/>
    <w:rsid w:val="001F178B"/>
    <w:rsid w:val="001F5E5D"/>
    <w:rsid w:val="002047AA"/>
    <w:rsid w:val="00211684"/>
    <w:rsid w:val="002145A6"/>
    <w:rsid w:val="0021674C"/>
    <w:rsid w:val="00217342"/>
    <w:rsid w:val="00220093"/>
    <w:rsid w:val="00220E00"/>
    <w:rsid w:val="00223152"/>
    <w:rsid w:val="00225DD5"/>
    <w:rsid w:val="00230164"/>
    <w:rsid w:val="00231AE4"/>
    <w:rsid w:val="00233A1B"/>
    <w:rsid w:val="00236E37"/>
    <w:rsid w:val="00237AD0"/>
    <w:rsid w:val="00240B9B"/>
    <w:rsid w:val="00242357"/>
    <w:rsid w:val="00243581"/>
    <w:rsid w:val="00245001"/>
    <w:rsid w:val="00251A98"/>
    <w:rsid w:val="0025710D"/>
    <w:rsid w:val="00257CF1"/>
    <w:rsid w:val="00261830"/>
    <w:rsid w:val="00262727"/>
    <w:rsid w:val="00262BD9"/>
    <w:rsid w:val="00263813"/>
    <w:rsid w:val="002667CE"/>
    <w:rsid w:val="00270E8C"/>
    <w:rsid w:val="002744E9"/>
    <w:rsid w:val="00275390"/>
    <w:rsid w:val="002773B6"/>
    <w:rsid w:val="00282C99"/>
    <w:rsid w:val="0028301C"/>
    <w:rsid w:val="00284101"/>
    <w:rsid w:val="002843D7"/>
    <w:rsid w:val="00285984"/>
    <w:rsid w:val="00286375"/>
    <w:rsid w:val="00290893"/>
    <w:rsid w:val="00295084"/>
    <w:rsid w:val="00295540"/>
    <w:rsid w:val="002971DD"/>
    <w:rsid w:val="00297D58"/>
    <w:rsid w:val="002A3684"/>
    <w:rsid w:val="002B3669"/>
    <w:rsid w:val="002C0EB7"/>
    <w:rsid w:val="002C3A69"/>
    <w:rsid w:val="002C492A"/>
    <w:rsid w:val="002C50CC"/>
    <w:rsid w:val="002C7CB1"/>
    <w:rsid w:val="002D716F"/>
    <w:rsid w:val="002D7173"/>
    <w:rsid w:val="002E0244"/>
    <w:rsid w:val="002E248B"/>
    <w:rsid w:val="002E402D"/>
    <w:rsid w:val="002E4EEE"/>
    <w:rsid w:val="002E5B30"/>
    <w:rsid w:val="002E7674"/>
    <w:rsid w:val="002F4898"/>
    <w:rsid w:val="00300196"/>
    <w:rsid w:val="003016CF"/>
    <w:rsid w:val="003027D7"/>
    <w:rsid w:val="00304D98"/>
    <w:rsid w:val="00305790"/>
    <w:rsid w:val="00311E3F"/>
    <w:rsid w:val="0031205C"/>
    <w:rsid w:val="00313D9B"/>
    <w:rsid w:val="00317597"/>
    <w:rsid w:val="0031759B"/>
    <w:rsid w:val="00322856"/>
    <w:rsid w:val="0032626E"/>
    <w:rsid w:val="00327D35"/>
    <w:rsid w:val="003317DC"/>
    <w:rsid w:val="00334509"/>
    <w:rsid w:val="00334E22"/>
    <w:rsid w:val="00340229"/>
    <w:rsid w:val="00340D56"/>
    <w:rsid w:val="003430DC"/>
    <w:rsid w:val="00362822"/>
    <w:rsid w:val="00365863"/>
    <w:rsid w:val="00366269"/>
    <w:rsid w:val="00371D75"/>
    <w:rsid w:val="00376455"/>
    <w:rsid w:val="00380B81"/>
    <w:rsid w:val="00391145"/>
    <w:rsid w:val="003A10A1"/>
    <w:rsid w:val="003A6794"/>
    <w:rsid w:val="003B3B13"/>
    <w:rsid w:val="003B64F0"/>
    <w:rsid w:val="003B6659"/>
    <w:rsid w:val="003B7283"/>
    <w:rsid w:val="003C3530"/>
    <w:rsid w:val="003C6B69"/>
    <w:rsid w:val="003C6CD7"/>
    <w:rsid w:val="003D094B"/>
    <w:rsid w:val="003D1DBB"/>
    <w:rsid w:val="003D2267"/>
    <w:rsid w:val="003D2512"/>
    <w:rsid w:val="003D26A5"/>
    <w:rsid w:val="003D2BC3"/>
    <w:rsid w:val="003E1B61"/>
    <w:rsid w:val="003E6B98"/>
    <w:rsid w:val="003E6FF8"/>
    <w:rsid w:val="003E7184"/>
    <w:rsid w:val="003F6B06"/>
    <w:rsid w:val="004022F4"/>
    <w:rsid w:val="0040329A"/>
    <w:rsid w:val="00406286"/>
    <w:rsid w:val="00412BF0"/>
    <w:rsid w:val="00416F0C"/>
    <w:rsid w:val="00424271"/>
    <w:rsid w:val="00426D7C"/>
    <w:rsid w:val="00430C2B"/>
    <w:rsid w:val="0043519E"/>
    <w:rsid w:val="0043570D"/>
    <w:rsid w:val="00444191"/>
    <w:rsid w:val="00444979"/>
    <w:rsid w:val="004451AD"/>
    <w:rsid w:val="004469E5"/>
    <w:rsid w:val="00450C0F"/>
    <w:rsid w:val="00450C90"/>
    <w:rsid w:val="00463F52"/>
    <w:rsid w:val="00464A6C"/>
    <w:rsid w:val="00470682"/>
    <w:rsid w:val="0047180E"/>
    <w:rsid w:val="00474926"/>
    <w:rsid w:val="00476212"/>
    <w:rsid w:val="00476D4A"/>
    <w:rsid w:val="00476FA4"/>
    <w:rsid w:val="00481D27"/>
    <w:rsid w:val="00484FFD"/>
    <w:rsid w:val="00490D23"/>
    <w:rsid w:val="0049521A"/>
    <w:rsid w:val="00495686"/>
    <w:rsid w:val="00495EC8"/>
    <w:rsid w:val="004966DC"/>
    <w:rsid w:val="004A1B38"/>
    <w:rsid w:val="004A3A3C"/>
    <w:rsid w:val="004A7B03"/>
    <w:rsid w:val="004B0342"/>
    <w:rsid w:val="004C379F"/>
    <w:rsid w:val="004C4FAA"/>
    <w:rsid w:val="004D05BB"/>
    <w:rsid w:val="004D19E3"/>
    <w:rsid w:val="004D5B6A"/>
    <w:rsid w:val="004D5F53"/>
    <w:rsid w:val="004E400A"/>
    <w:rsid w:val="004E5163"/>
    <w:rsid w:val="00500544"/>
    <w:rsid w:val="0050406F"/>
    <w:rsid w:val="00504C26"/>
    <w:rsid w:val="00506DFE"/>
    <w:rsid w:val="00521537"/>
    <w:rsid w:val="00524017"/>
    <w:rsid w:val="00524117"/>
    <w:rsid w:val="00525780"/>
    <w:rsid w:val="00526D63"/>
    <w:rsid w:val="00526E15"/>
    <w:rsid w:val="0052732E"/>
    <w:rsid w:val="005276C0"/>
    <w:rsid w:val="00535BF7"/>
    <w:rsid w:val="00537F45"/>
    <w:rsid w:val="00540878"/>
    <w:rsid w:val="005471B2"/>
    <w:rsid w:val="00553724"/>
    <w:rsid w:val="0055482D"/>
    <w:rsid w:val="005621DE"/>
    <w:rsid w:val="005663A9"/>
    <w:rsid w:val="00566633"/>
    <w:rsid w:val="00571CC8"/>
    <w:rsid w:val="005750D6"/>
    <w:rsid w:val="00577593"/>
    <w:rsid w:val="00577998"/>
    <w:rsid w:val="005847C1"/>
    <w:rsid w:val="00584AA9"/>
    <w:rsid w:val="00587F4C"/>
    <w:rsid w:val="00590A64"/>
    <w:rsid w:val="0059408F"/>
    <w:rsid w:val="005A5C12"/>
    <w:rsid w:val="005A6688"/>
    <w:rsid w:val="005A6929"/>
    <w:rsid w:val="005A70DC"/>
    <w:rsid w:val="005A7F1F"/>
    <w:rsid w:val="005B2DAC"/>
    <w:rsid w:val="005B49C5"/>
    <w:rsid w:val="005B5F6C"/>
    <w:rsid w:val="005B6788"/>
    <w:rsid w:val="005D5939"/>
    <w:rsid w:val="005D612D"/>
    <w:rsid w:val="005E4D63"/>
    <w:rsid w:val="005E7BD4"/>
    <w:rsid w:val="005F272C"/>
    <w:rsid w:val="005F27CB"/>
    <w:rsid w:val="005F58A5"/>
    <w:rsid w:val="00614A6F"/>
    <w:rsid w:val="00622A07"/>
    <w:rsid w:val="00622BB7"/>
    <w:rsid w:val="006250B7"/>
    <w:rsid w:val="0062664D"/>
    <w:rsid w:val="00630DCA"/>
    <w:rsid w:val="0063117B"/>
    <w:rsid w:val="00635975"/>
    <w:rsid w:val="00640C8E"/>
    <w:rsid w:val="0064620D"/>
    <w:rsid w:val="00656892"/>
    <w:rsid w:val="006640E7"/>
    <w:rsid w:val="00670BF1"/>
    <w:rsid w:val="00671BE3"/>
    <w:rsid w:val="00675C02"/>
    <w:rsid w:val="00675D0F"/>
    <w:rsid w:val="00677762"/>
    <w:rsid w:val="006836B8"/>
    <w:rsid w:val="00686235"/>
    <w:rsid w:val="006902EC"/>
    <w:rsid w:val="00691F20"/>
    <w:rsid w:val="006A0DD7"/>
    <w:rsid w:val="006A6ACC"/>
    <w:rsid w:val="006B3D59"/>
    <w:rsid w:val="006C184B"/>
    <w:rsid w:val="006C31B1"/>
    <w:rsid w:val="006C3675"/>
    <w:rsid w:val="006C53EC"/>
    <w:rsid w:val="006C6375"/>
    <w:rsid w:val="006C702B"/>
    <w:rsid w:val="006D6D0E"/>
    <w:rsid w:val="006E7915"/>
    <w:rsid w:val="006F0148"/>
    <w:rsid w:val="006F32F7"/>
    <w:rsid w:val="0070230B"/>
    <w:rsid w:val="0071623A"/>
    <w:rsid w:val="0072349B"/>
    <w:rsid w:val="00724EEC"/>
    <w:rsid w:val="007254D1"/>
    <w:rsid w:val="007305B5"/>
    <w:rsid w:val="00732C57"/>
    <w:rsid w:val="007337C3"/>
    <w:rsid w:val="007339F7"/>
    <w:rsid w:val="00736385"/>
    <w:rsid w:val="0073764B"/>
    <w:rsid w:val="007466AE"/>
    <w:rsid w:val="0076290B"/>
    <w:rsid w:val="00766DE8"/>
    <w:rsid w:val="00767C15"/>
    <w:rsid w:val="00770EF6"/>
    <w:rsid w:val="00771C23"/>
    <w:rsid w:val="007723DB"/>
    <w:rsid w:val="00774251"/>
    <w:rsid w:val="00775B73"/>
    <w:rsid w:val="00776C2F"/>
    <w:rsid w:val="00777142"/>
    <w:rsid w:val="007771E0"/>
    <w:rsid w:val="007803B0"/>
    <w:rsid w:val="007869A5"/>
    <w:rsid w:val="00791774"/>
    <w:rsid w:val="00791D9F"/>
    <w:rsid w:val="007A45E3"/>
    <w:rsid w:val="007B0476"/>
    <w:rsid w:val="007B0DBE"/>
    <w:rsid w:val="007B1B25"/>
    <w:rsid w:val="007C4CAE"/>
    <w:rsid w:val="007D08B2"/>
    <w:rsid w:val="007D22FF"/>
    <w:rsid w:val="007D40A7"/>
    <w:rsid w:val="007E2937"/>
    <w:rsid w:val="007E3627"/>
    <w:rsid w:val="007E3864"/>
    <w:rsid w:val="007E5CF8"/>
    <w:rsid w:val="007E777E"/>
    <w:rsid w:val="007F316E"/>
    <w:rsid w:val="007F6EAF"/>
    <w:rsid w:val="007F76EE"/>
    <w:rsid w:val="00824932"/>
    <w:rsid w:val="008258D1"/>
    <w:rsid w:val="0082711A"/>
    <w:rsid w:val="00827823"/>
    <w:rsid w:val="0083035F"/>
    <w:rsid w:val="0083061A"/>
    <w:rsid w:val="00833A7A"/>
    <w:rsid w:val="00836AEE"/>
    <w:rsid w:val="008410F3"/>
    <w:rsid w:val="008436CF"/>
    <w:rsid w:val="00843734"/>
    <w:rsid w:val="00843F38"/>
    <w:rsid w:val="00844300"/>
    <w:rsid w:val="00851788"/>
    <w:rsid w:val="0085461B"/>
    <w:rsid w:val="00854DDA"/>
    <w:rsid w:val="008555E7"/>
    <w:rsid w:val="00857375"/>
    <w:rsid w:val="00862236"/>
    <w:rsid w:val="00863540"/>
    <w:rsid w:val="00864061"/>
    <w:rsid w:val="008724D4"/>
    <w:rsid w:val="00874A5F"/>
    <w:rsid w:val="00887D2E"/>
    <w:rsid w:val="00890EA4"/>
    <w:rsid w:val="00895A4B"/>
    <w:rsid w:val="008A0421"/>
    <w:rsid w:val="008A1D58"/>
    <w:rsid w:val="008A32A6"/>
    <w:rsid w:val="008B1A9D"/>
    <w:rsid w:val="008B2B4D"/>
    <w:rsid w:val="008B7C21"/>
    <w:rsid w:val="008C1A8F"/>
    <w:rsid w:val="008C6C16"/>
    <w:rsid w:val="008D5717"/>
    <w:rsid w:val="008D6A2A"/>
    <w:rsid w:val="008E2A54"/>
    <w:rsid w:val="008E4229"/>
    <w:rsid w:val="008F0086"/>
    <w:rsid w:val="008F0793"/>
    <w:rsid w:val="008F3B94"/>
    <w:rsid w:val="008F5047"/>
    <w:rsid w:val="008F5085"/>
    <w:rsid w:val="00900D14"/>
    <w:rsid w:val="00902442"/>
    <w:rsid w:val="0090338E"/>
    <w:rsid w:val="00906B14"/>
    <w:rsid w:val="0091596E"/>
    <w:rsid w:val="009230F8"/>
    <w:rsid w:val="00923964"/>
    <w:rsid w:val="00924552"/>
    <w:rsid w:val="009247F6"/>
    <w:rsid w:val="00933AF0"/>
    <w:rsid w:val="009400F5"/>
    <w:rsid w:val="00940380"/>
    <w:rsid w:val="00945D8F"/>
    <w:rsid w:val="009504E5"/>
    <w:rsid w:val="0095468A"/>
    <w:rsid w:val="00955650"/>
    <w:rsid w:val="00956D55"/>
    <w:rsid w:val="0095798F"/>
    <w:rsid w:val="00977698"/>
    <w:rsid w:val="00984666"/>
    <w:rsid w:val="009943DF"/>
    <w:rsid w:val="009A11B2"/>
    <w:rsid w:val="009A2DBC"/>
    <w:rsid w:val="009A3E90"/>
    <w:rsid w:val="009B11AD"/>
    <w:rsid w:val="009B28FD"/>
    <w:rsid w:val="009B3560"/>
    <w:rsid w:val="009C38CF"/>
    <w:rsid w:val="009C47DE"/>
    <w:rsid w:val="009C5FF1"/>
    <w:rsid w:val="009E3C1C"/>
    <w:rsid w:val="009F5C31"/>
    <w:rsid w:val="009F6E1A"/>
    <w:rsid w:val="009F793A"/>
    <w:rsid w:val="00A020EF"/>
    <w:rsid w:val="00A02DAA"/>
    <w:rsid w:val="00A03A47"/>
    <w:rsid w:val="00A06772"/>
    <w:rsid w:val="00A06FA8"/>
    <w:rsid w:val="00A2494F"/>
    <w:rsid w:val="00A2786E"/>
    <w:rsid w:val="00A331B6"/>
    <w:rsid w:val="00A33298"/>
    <w:rsid w:val="00A33F44"/>
    <w:rsid w:val="00A4276F"/>
    <w:rsid w:val="00A43FB3"/>
    <w:rsid w:val="00A46B9A"/>
    <w:rsid w:val="00A51044"/>
    <w:rsid w:val="00A53862"/>
    <w:rsid w:val="00A56CDF"/>
    <w:rsid w:val="00A61C8B"/>
    <w:rsid w:val="00A67715"/>
    <w:rsid w:val="00A720D4"/>
    <w:rsid w:val="00A73BA5"/>
    <w:rsid w:val="00A76554"/>
    <w:rsid w:val="00A76B76"/>
    <w:rsid w:val="00A858E9"/>
    <w:rsid w:val="00A96329"/>
    <w:rsid w:val="00AA2737"/>
    <w:rsid w:val="00AB1809"/>
    <w:rsid w:val="00AB500C"/>
    <w:rsid w:val="00AB6D61"/>
    <w:rsid w:val="00AB6E0B"/>
    <w:rsid w:val="00AC4ABD"/>
    <w:rsid w:val="00AC6AAD"/>
    <w:rsid w:val="00AD139D"/>
    <w:rsid w:val="00AD7DE0"/>
    <w:rsid w:val="00AE70FA"/>
    <w:rsid w:val="00AE7BB7"/>
    <w:rsid w:val="00AF699D"/>
    <w:rsid w:val="00AF6C30"/>
    <w:rsid w:val="00B02647"/>
    <w:rsid w:val="00B05252"/>
    <w:rsid w:val="00B14E22"/>
    <w:rsid w:val="00B3153B"/>
    <w:rsid w:val="00B32820"/>
    <w:rsid w:val="00B3512F"/>
    <w:rsid w:val="00B4068B"/>
    <w:rsid w:val="00B43203"/>
    <w:rsid w:val="00B4418F"/>
    <w:rsid w:val="00B469B4"/>
    <w:rsid w:val="00B477C7"/>
    <w:rsid w:val="00B47EF0"/>
    <w:rsid w:val="00B5178A"/>
    <w:rsid w:val="00B52F77"/>
    <w:rsid w:val="00B60008"/>
    <w:rsid w:val="00B61306"/>
    <w:rsid w:val="00B64E73"/>
    <w:rsid w:val="00B65E29"/>
    <w:rsid w:val="00B70CDC"/>
    <w:rsid w:val="00B72D69"/>
    <w:rsid w:val="00B74F29"/>
    <w:rsid w:val="00B7502C"/>
    <w:rsid w:val="00B84FB1"/>
    <w:rsid w:val="00B8766E"/>
    <w:rsid w:val="00B91CB4"/>
    <w:rsid w:val="00B92E20"/>
    <w:rsid w:val="00B95435"/>
    <w:rsid w:val="00BA7841"/>
    <w:rsid w:val="00BB01D0"/>
    <w:rsid w:val="00BB078B"/>
    <w:rsid w:val="00BB13A4"/>
    <w:rsid w:val="00BB5263"/>
    <w:rsid w:val="00BB7CB4"/>
    <w:rsid w:val="00BC1638"/>
    <w:rsid w:val="00BC3331"/>
    <w:rsid w:val="00BC5154"/>
    <w:rsid w:val="00BC52C3"/>
    <w:rsid w:val="00BC6D93"/>
    <w:rsid w:val="00BD34AC"/>
    <w:rsid w:val="00BD4275"/>
    <w:rsid w:val="00BD74CE"/>
    <w:rsid w:val="00BE39B6"/>
    <w:rsid w:val="00BE4A1F"/>
    <w:rsid w:val="00BE4ADF"/>
    <w:rsid w:val="00BE5F70"/>
    <w:rsid w:val="00BF139C"/>
    <w:rsid w:val="00BF3FF6"/>
    <w:rsid w:val="00BF45DB"/>
    <w:rsid w:val="00BF57F5"/>
    <w:rsid w:val="00BF64C1"/>
    <w:rsid w:val="00BF79B6"/>
    <w:rsid w:val="00C03DF1"/>
    <w:rsid w:val="00C0517E"/>
    <w:rsid w:val="00C07632"/>
    <w:rsid w:val="00C11AD5"/>
    <w:rsid w:val="00C130EC"/>
    <w:rsid w:val="00C15205"/>
    <w:rsid w:val="00C17266"/>
    <w:rsid w:val="00C24EF7"/>
    <w:rsid w:val="00C34332"/>
    <w:rsid w:val="00C34AD8"/>
    <w:rsid w:val="00C501EB"/>
    <w:rsid w:val="00C558CF"/>
    <w:rsid w:val="00C57595"/>
    <w:rsid w:val="00C57C31"/>
    <w:rsid w:val="00C7021E"/>
    <w:rsid w:val="00C7177D"/>
    <w:rsid w:val="00C71CD6"/>
    <w:rsid w:val="00C73FEC"/>
    <w:rsid w:val="00C833F7"/>
    <w:rsid w:val="00C859F0"/>
    <w:rsid w:val="00C863E0"/>
    <w:rsid w:val="00C864D7"/>
    <w:rsid w:val="00C87C08"/>
    <w:rsid w:val="00C916C7"/>
    <w:rsid w:val="00CA0859"/>
    <w:rsid w:val="00CA277C"/>
    <w:rsid w:val="00CA6EE0"/>
    <w:rsid w:val="00CB4037"/>
    <w:rsid w:val="00CB5740"/>
    <w:rsid w:val="00CC2320"/>
    <w:rsid w:val="00CC3B61"/>
    <w:rsid w:val="00CC783C"/>
    <w:rsid w:val="00CD4F97"/>
    <w:rsid w:val="00CD635A"/>
    <w:rsid w:val="00CD69C0"/>
    <w:rsid w:val="00CE7704"/>
    <w:rsid w:val="00CE7B27"/>
    <w:rsid w:val="00CF5DCE"/>
    <w:rsid w:val="00D0219D"/>
    <w:rsid w:val="00D023B4"/>
    <w:rsid w:val="00D13F33"/>
    <w:rsid w:val="00D16FB1"/>
    <w:rsid w:val="00D20A0F"/>
    <w:rsid w:val="00D21B3E"/>
    <w:rsid w:val="00D2386C"/>
    <w:rsid w:val="00D2394A"/>
    <w:rsid w:val="00D257CD"/>
    <w:rsid w:val="00D325B5"/>
    <w:rsid w:val="00D32C5D"/>
    <w:rsid w:val="00D32E36"/>
    <w:rsid w:val="00D33EDA"/>
    <w:rsid w:val="00D63159"/>
    <w:rsid w:val="00D63D2E"/>
    <w:rsid w:val="00D70B2B"/>
    <w:rsid w:val="00D763EC"/>
    <w:rsid w:val="00D83DE0"/>
    <w:rsid w:val="00D8678C"/>
    <w:rsid w:val="00D874FE"/>
    <w:rsid w:val="00D90321"/>
    <w:rsid w:val="00D97F95"/>
    <w:rsid w:val="00DA0997"/>
    <w:rsid w:val="00DA1C04"/>
    <w:rsid w:val="00DA2D19"/>
    <w:rsid w:val="00DA383F"/>
    <w:rsid w:val="00DA5EF2"/>
    <w:rsid w:val="00DB5986"/>
    <w:rsid w:val="00DC0FF1"/>
    <w:rsid w:val="00DC29AB"/>
    <w:rsid w:val="00DD31E9"/>
    <w:rsid w:val="00DD7B68"/>
    <w:rsid w:val="00DE091B"/>
    <w:rsid w:val="00DE461F"/>
    <w:rsid w:val="00DE587B"/>
    <w:rsid w:val="00DE5B6D"/>
    <w:rsid w:val="00DE7FF8"/>
    <w:rsid w:val="00DF04D2"/>
    <w:rsid w:val="00DF05C6"/>
    <w:rsid w:val="00DF0960"/>
    <w:rsid w:val="00DF4EB0"/>
    <w:rsid w:val="00DF521E"/>
    <w:rsid w:val="00DF5C65"/>
    <w:rsid w:val="00E01B4A"/>
    <w:rsid w:val="00E0376B"/>
    <w:rsid w:val="00E12C8B"/>
    <w:rsid w:val="00E13DCB"/>
    <w:rsid w:val="00E15A70"/>
    <w:rsid w:val="00E16157"/>
    <w:rsid w:val="00E17A49"/>
    <w:rsid w:val="00E207E0"/>
    <w:rsid w:val="00E24B2D"/>
    <w:rsid w:val="00E269FA"/>
    <w:rsid w:val="00E3284C"/>
    <w:rsid w:val="00E3395D"/>
    <w:rsid w:val="00E40930"/>
    <w:rsid w:val="00E41988"/>
    <w:rsid w:val="00E43802"/>
    <w:rsid w:val="00E46E44"/>
    <w:rsid w:val="00E46EAA"/>
    <w:rsid w:val="00E500B6"/>
    <w:rsid w:val="00E54380"/>
    <w:rsid w:val="00E54BBA"/>
    <w:rsid w:val="00E54DA1"/>
    <w:rsid w:val="00E54E48"/>
    <w:rsid w:val="00E57ACF"/>
    <w:rsid w:val="00E60778"/>
    <w:rsid w:val="00E62BA5"/>
    <w:rsid w:val="00E65D0A"/>
    <w:rsid w:val="00E67211"/>
    <w:rsid w:val="00E71BBB"/>
    <w:rsid w:val="00E73DEB"/>
    <w:rsid w:val="00E759C2"/>
    <w:rsid w:val="00E77B2C"/>
    <w:rsid w:val="00E80897"/>
    <w:rsid w:val="00E82B01"/>
    <w:rsid w:val="00E8481E"/>
    <w:rsid w:val="00E85383"/>
    <w:rsid w:val="00E869ED"/>
    <w:rsid w:val="00E90577"/>
    <w:rsid w:val="00E91A1E"/>
    <w:rsid w:val="00E93793"/>
    <w:rsid w:val="00EA04A7"/>
    <w:rsid w:val="00EA07E6"/>
    <w:rsid w:val="00EA2312"/>
    <w:rsid w:val="00EA48B4"/>
    <w:rsid w:val="00EA78F0"/>
    <w:rsid w:val="00EB2626"/>
    <w:rsid w:val="00EB7B60"/>
    <w:rsid w:val="00EC5589"/>
    <w:rsid w:val="00ED556D"/>
    <w:rsid w:val="00ED55C9"/>
    <w:rsid w:val="00EE3ECD"/>
    <w:rsid w:val="00EE5453"/>
    <w:rsid w:val="00EE7FF4"/>
    <w:rsid w:val="00EF1585"/>
    <w:rsid w:val="00EF177E"/>
    <w:rsid w:val="00EF45EC"/>
    <w:rsid w:val="00EF56EA"/>
    <w:rsid w:val="00F0475F"/>
    <w:rsid w:val="00F11495"/>
    <w:rsid w:val="00F119DE"/>
    <w:rsid w:val="00F13AEF"/>
    <w:rsid w:val="00F15129"/>
    <w:rsid w:val="00F21058"/>
    <w:rsid w:val="00F229DE"/>
    <w:rsid w:val="00F23236"/>
    <w:rsid w:val="00F251FB"/>
    <w:rsid w:val="00F26A45"/>
    <w:rsid w:val="00F5159C"/>
    <w:rsid w:val="00F53838"/>
    <w:rsid w:val="00F56389"/>
    <w:rsid w:val="00F651C3"/>
    <w:rsid w:val="00F6702A"/>
    <w:rsid w:val="00F70C06"/>
    <w:rsid w:val="00F74C0B"/>
    <w:rsid w:val="00F81C6D"/>
    <w:rsid w:val="00F91B3E"/>
    <w:rsid w:val="00FA13D3"/>
    <w:rsid w:val="00FA2553"/>
    <w:rsid w:val="00FA4CCE"/>
    <w:rsid w:val="00FB4591"/>
    <w:rsid w:val="00FB54E3"/>
    <w:rsid w:val="00FB73CC"/>
    <w:rsid w:val="00FC0326"/>
    <w:rsid w:val="00FC3F5E"/>
    <w:rsid w:val="00FC6D04"/>
    <w:rsid w:val="00FD207D"/>
    <w:rsid w:val="00FD59F2"/>
    <w:rsid w:val="00FD5DE2"/>
    <w:rsid w:val="00FD7D7A"/>
    <w:rsid w:val="00FE1B59"/>
    <w:rsid w:val="00FF313F"/>
    <w:rsid w:val="00FF3386"/>
    <w:rsid w:val="00FF4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464CAC"/>
  <w15:docId w15:val="{83FD7BC1-800D-4E06-A76A-AC03BE0E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CDC"/>
    <w:rPr>
      <w:sz w:val="24"/>
      <w:szCs w:val="24"/>
    </w:rPr>
  </w:style>
  <w:style w:type="paragraph" w:styleId="1">
    <w:name w:val="heading 1"/>
    <w:basedOn w:val="a"/>
    <w:next w:val="a"/>
    <w:qFormat/>
    <w:rsid w:val="008F3B94"/>
    <w:pPr>
      <w:keepNext/>
      <w:jc w:val="center"/>
      <w:outlineLvl w:val="0"/>
    </w:pPr>
    <w:rPr>
      <w:b/>
      <w:sz w:val="28"/>
      <w:szCs w:val="20"/>
    </w:rPr>
  </w:style>
  <w:style w:type="paragraph" w:styleId="3">
    <w:name w:val="heading 3"/>
    <w:basedOn w:val="a"/>
    <w:next w:val="a"/>
    <w:link w:val="30"/>
    <w:semiHidden/>
    <w:unhideWhenUsed/>
    <w:qFormat/>
    <w:rsid w:val="00D21B3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3688C"/>
    <w:rPr>
      <w:rFonts w:ascii="Tahoma" w:hAnsi="Tahoma" w:cs="Tahoma"/>
      <w:sz w:val="16"/>
      <w:szCs w:val="16"/>
    </w:rPr>
  </w:style>
  <w:style w:type="paragraph" w:styleId="a4">
    <w:name w:val="Body Text Indent"/>
    <w:basedOn w:val="a"/>
    <w:link w:val="a5"/>
    <w:rsid w:val="00C0517E"/>
    <w:pPr>
      <w:spacing w:line="312" w:lineRule="auto"/>
      <w:ind w:firstLine="567"/>
      <w:jc w:val="both"/>
    </w:pPr>
    <w:rPr>
      <w:sz w:val="28"/>
      <w:szCs w:val="20"/>
    </w:rPr>
  </w:style>
  <w:style w:type="character" w:customStyle="1" w:styleId="a5">
    <w:name w:val="Основной текст с отступом Знак"/>
    <w:basedOn w:val="a0"/>
    <w:link w:val="a4"/>
    <w:rsid w:val="00C0517E"/>
    <w:rPr>
      <w:sz w:val="28"/>
    </w:rPr>
  </w:style>
  <w:style w:type="paragraph" w:styleId="a6">
    <w:name w:val="List Paragraph"/>
    <w:basedOn w:val="a"/>
    <w:uiPriority w:val="34"/>
    <w:qFormat/>
    <w:rsid w:val="00F56389"/>
    <w:pPr>
      <w:ind w:left="720"/>
      <w:contextualSpacing/>
    </w:pPr>
  </w:style>
  <w:style w:type="character" w:customStyle="1" w:styleId="30">
    <w:name w:val="Заголовок 3 Знак"/>
    <w:basedOn w:val="a0"/>
    <w:link w:val="3"/>
    <w:semiHidden/>
    <w:rsid w:val="00D21B3E"/>
    <w:rPr>
      <w:rFonts w:asciiTheme="majorHAnsi" w:eastAsiaTheme="majorEastAsia" w:hAnsiTheme="majorHAnsi" w:cstheme="majorBidi"/>
      <w:b/>
      <w:bCs/>
      <w:color w:val="4F81BD" w:themeColor="accent1"/>
      <w:sz w:val="24"/>
      <w:szCs w:val="24"/>
    </w:rPr>
  </w:style>
  <w:style w:type="character" w:styleId="a7">
    <w:name w:val="Hyperlink"/>
    <w:basedOn w:val="a0"/>
    <w:uiPriority w:val="99"/>
    <w:unhideWhenUsed/>
    <w:rsid w:val="00D21B3E"/>
    <w:rPr>
      <w:color w:val="0000FF"/>
      <w:u w:val="single"/>
    </w:rPr>
  </w:style>
  <w:style w:type="character" w:styleId="a8">
    <w:name w:val="Emphasis"/>
    <w:basedOn w:val="a0"/>
    <w:qFormat/>
    <w:rsid w:val="00380B81"/>
    <w:rPr>
      <w:i/>
      <w:iCs/>
    </w:rPr>
  </w:style>
  <w:style w:type="character" w:customStyle="1" w:styleId="w">
    <w:name w:val="w"/>
    <w:basedOn w:val="a0"/>
    <w:rsid w:val="00584AA9"/>
  </w:style>
  <w:style w:type="paragraph" w:styleId="2">
    <w:name w:val="Body Text 2"/>
    <w:basedOn w:val="a"/>
    <w:link w:val="20"/>
    <w:semiHidden/>
    <w:unhideWhenUsed/>
    <w:rsid w:val="005847C1"/>
    <w:pPr>
      <w:spacing w:after="120" w:line="480" w:lineRule="auto"/>
    </w:pPr>
  </w:style>
  <w:style w:type="character" w:customStyle="1" w:styleId="20">
    <w:name w:val="Основной текст 2 Знак"/>
    <w:basedOn w:val="a0"/>
    <w:link w:val="2"/>
    <w:semiHidden/>
    <w:rsid w:val="005847C1"/>
    <w:rPr>
      <w:sz w:val="24"/>
      <w:szCs w:val="24"/>
    </w:rPr>
  </w:style>
  <w:style w:type="table" w:styleId="a9">
    <w:name w:val="Table Grid"/>
    <w:basedOn w:val="a1"/>
    <w:uiPriority w:val="59"/>
    <w:rsid w:val="005847C1"/>
    <w:pPr>
      <w:spacing w:line="360" w:lineRule="auto"/>
      <w:ind w:firstLine="567"/>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footnote text"/>
    <w:basedOn w:val="a"/>
    <w:link w:val="ab"/>
    <w:semiHidden/>
    <w:unhideWhenUsed/>
    <w:rsid w:val="003E7184"/>
    <w:rPr>
      <w:sz w:val="20"/>
      <w:szCs w:val="20"/>
    </w:rPr>
  </w:style>
  <w:style w:type="character" w:customStyle="1" w:styleId="ab">
    <w:name w:val="Текст сноски Знак"/>
    <w:basedOn w:val="a0"/>
    <w:link w:val="aa"/>
    <w:semiHidden/>
    <w:rsid w:val="003E7184"/>
  </w:style>
  <w:style w:type="paragraph" w:customStyle="1" w:styleId="ConsPlusTitle">
    <w:name w:val="ConsPlusTitle"/>
    <w:rsid w:val="003E7184"/>
    <w:pPr>
      <w:widowControl w:val="0"/>
      <w:suppressAutoHyphens/>
      <w:autoSpaceDE w:val="0"/>
    </w:pPr>
    <w:rPr>
      <w:rFonts w:ascii="Calibri" w:eastAsia="Calibri" w:hAnsi="Calibri" w:cs="Calibri"/>
      <w:b/>
      <w:bCs/>
      <w:sz w:val="22"/>
      <w:szCs w:val="22"/>
      <w:lang w:eastAsia="zh-CN"/>
    </w:rPr>
  </w:style>
  <w:style w:type="paragraph" w:customStyle="1" w:styleId="ConsTitle">
    <w:name w:val="ConsTitle"/>
    <w:rsid w:val="003E7184"/>
    <w:pPr>
      <w:widowControl w:val="0"/>
      <w:suppressAutoHyphens/>
      <w:snapToGrid w:val="0"/>
    </w:pPr>
    <w:rPr>
      <w:rFonts w:ascii="Arial" w:hAnsi="Arial" w:cs="Arial"/>
      <w:b/>
      <w:sz w:val="16"/>
      <w:lang w:eastAsia="zh-CN"/>
    </w:rPr>
  </w:style>
  <w:style w:type="paragraph" w:customStyle="1" w:styleId="ConsPlusNormal">
    <w:name w:val="ConsPlusNormal"/>
    <w:uiPriority w:val="99"/>
    <w:rsid w:val="003E7184"/>
    <w:pPr>
      <w:suppressAutoHyphens/>
      <w:autoSpaceDE w:val="0"/>
      <w:ind w:firstLine="720"/>
    </w:pPr>
    <w:rPr>
      <w:rFonts w:ascii="Arial" w:hAnsi="Arial" w:cs="Arial"/>
      <w:lang w:eastAsia="zh-CN"/>
    </w:rPr>
  </w:style>
  <w:style w:type="paragraph" w:customStyle="1" w:styleId="s1">
    <w:name w:val="s_1"/>
    <w:basedOn w:val="a"/>
    <w:rsid w:val="003E7184"/>
    <w:pPr>
      <w:ind w:firstLine="720"/>
      <w:jc w:val="both"/>
    </w:pPr>
    <w:rPr>
      <w:rFonts w:ascii="Arial" w:hAnsi="Arial" w:cs="Arial"/>
      <w:sz w:val="26"/>
      <w:szCs w:val="26"/>
    </w:rPr>
  </w:style>
  <w:style w:type="paragraph" w:customStyle="1" w:styleId="NoSpacing">
    <w:name w:val="No Spacing"/>
    <w:rsid w:val="003E7184"/>
    <w:pPr>
      <w:suppressAutoHyphens/>
    </w:pPr>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30374">
      <w:bodyDiv w:val="1"/>
      <w:marLeft w:val="0"/>
      <w:marRight w:val="0"/>
      <w:marTop w:val="0"/>
      <w:marBottom w:val="0"/>
      <w:divBdr>
        <w:top w:val="none" w:sz="0" w:space="0" w:color="auto"/>
        <w:left w:val="none" w:sz="0" w:space="0" w:color="auto"/>
        <w:bottom w:val="none" w:sz="0" w:space="0" w:color="auto"/>
        <w:right w:val="none" w:sz="0" w:space="0" w:color="auto"/>
      </w:divBdr>
    </w:div>
    <w:div w:id="275914732">
      <w:bodyDiv w:val="1"/>
      <w:marLeft w:val="0"/>
      <w:marRight w:val="0"/>
      <w:marTop w:val="0"/>
      <w:marBottom w:val="0"/>
      <w:divBdr>
        <w:top w:val="none" w:sz="0" w:space="0" w:color="auto"/>
        <w:left w:val="none" w:sz="0" w:space="0" w:color="auto"/>
        <w:bottom w:val="none" w:sz="0" w:space="0" w:color="auto"/>
        <w:right w:val="none" w:sz="0" w:space="0" w:color="auto"/>
      </w:divBdr>
    </w:div>
    <w:div w:id="1000888375">
      <w:bodyDiv w:val="1"/>
      <w:marLeft w:val="0"/>
      <w:marRight w:val="0"/>
      <w:marTop w:val="0"/>
      <w:marBottom w:val="0"/>
      <w:divBdr>
        <w:top w:val="none" w:sz="0" w:space="0" w:color="auto"/>
        <w:left w:val="none" w:sz="0" w:space="0" w:color="auto"/>
        <w:bottom w:val="none" w:sz="0" w:space="0" w:color="auto"/>
        <w:right w:val="none" w:sz="0" w:space="0" w:color="auto"/>
      </w:divBdr>
    </w:div>
    <w:div w:id="1116215499">
      <w:bodyDiv w:val="1"/>
      <w:marLeft w:val="0"/>
      <w:marRight w:val="0"/>
      <w:marTop w:val="0"/>
      <w:marBottom w:val="0"/>
      <w:divBdr>
        <w:top w:val="none" w:sz="0" w:space="0" w:color="auto"/>
        <w:left w:val="none" w:sz="0" w:space="0" w:color="auto"/>
        <w:bottom w:val="none" w:sz="0" w:space="0" w:color="auto"/>
        <w:right w:val="none" w:sz="0" w:space="0" w:color="auto"/>
      </w:divBdr>
    </w:div>
    <w:div w:id="13551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DAAE6-DD70-4537-8D71-7FD981876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21</Pages>
  <Words>5746</Words>
  <Characters>32757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Администрация г.Кинеля</Company>
  <LinksUpToDate>false</LinksUpToDate>
  <CharactersWithSpaces>38427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Отдел по делам семьи</dc:creator>
  <cp:lastModifiedBy>User</cp:lastModifiedBy>
  <cp:revision>44</cp:revision>
  <cp:lastPrinted>2021-07-15T07:30:00Z</cp:lastPrinted>
  <dcterms:created xsi:type="dcterms:W3CDTF">2018-05-03T05:22:00Z</dcterms:created>
  <dcterms:modified xsi:type="dcterms:W3CDTF">2021-08-30T10:22:00Z</dcterms:modified>
</cp:coreProperties>
</file>